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9EB6" w14:textId="77777777" w:rsidR="00E53AA4" w:rsidRDefault="00E53AA4" w:rsidP="0069693A">
      <w:pPr>
        <w:rPr>
          <w:b/>
          <w:u w:val="single"/>
        </w:rPr>
      </w:pPr>
      <w:r w:rsidRPr="00197EAC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A9F21" wp14:editId="238A9F22">
                <wp:simplePos x="0" y="0"/>
                <wp:positionH relativeFrom="column">
                  <wp:posOffset>2485479</wp:posOffset>
                </wp:positionH>
                <wp:positionV relativeFrom="paragraph">
                  <wp:posOffset>75432</wp:posOffset>
                </wp:positionV>
                <wp:extent cx="3876675" cy="715926"/>
                <wp:effectExtent l="0" t="0" r="9525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15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9F25" w14:textId="77777777" w:rsidR="00E53AA4" w:rsidRDefault="00E53AA4" w:rsidP="0069693A">
                            <w:pPr>
                              <w:pStyle w:val="NoSpacing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38A9F26" w14:textId="77777777" w:rsidR="00E53AA4" w:rsidRDefault="00E53AA4" w:rsidP="0069693A">
                            <w:pPr>
                              <w:pStyle w:val="NoSpacing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8A9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pt;margin-top:5.95pt;width:305.2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" stroked="f">
                <v:textbox>
                  <w:txbxContent>
                    <w:p w14:paraId="238A9F25" w14:textId="77777777" w:rsidR="00E53AA4" w:rsidRDefault="00E53AA4" w:rsidP="0069693A">
                      <w:pPr>
                        <w:pStyle w:val="NoSpacing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  <w:p w14:paraId="238A9F26" w14:textId="77777777" w:rsidR="00E53AA4" w:rsidRDefault="00E53AA4" w:rsidP="0069693A">
                      <w:pPr>
                        <w:pStyle w:val="NoSpacing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Constitution</w:t>
                      </w:r>
                    </w:p>
                  </w:txbxContent>
                </v:textbox>
              </v:shape>
            </w:pict>
          </mc:Fallback>
        </mc:AlternateContent>
      </w:r>
      <w:r w:rsidRPr="00197EAC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A9F23" wp14:editId="238A9F24">
                <wp:simplePos x="0" y="0"/>
                <wp:positionH relativeFrom="column">
                  <wp:posOffset>24765</wp:posOffset>
                </wp:positionH>
                <wp:positionV relativeFrom="paragraph">
                  <wp:posOffset>-47625</wp:posOffset>
                </wp:positionV>
                <wp:extent cx="2457450" cy="9715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9F27" w14:textId="77777777" w:rsidR="00E53AA4" w:rsidRDefault="00E53AA4">
                            <w:r w:rsidRPr="00197EAC"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8A9F28" wp14:editId="238A9F29">
                                  <wp:extent cx="2124075" cy="916871"/>
                                  <wp:effectExtent l="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107" cy="917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8A9F23" id="_x0000_s1027" type="#_x0000_t202" style="position:absolute;margin-left:1.95pt;margin-top:-3.75pt;width:193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" stroked="f">
                <v:textbox>
                  <w:txbxContent>
                    <w:p w14:paraId="238A9F27" w14:textId="77777777" w:rsidR="00E53AA4" w:rsidRDefault="00E53AA4">
                      <w:r w:rsidRPr="00197EAC"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238A9F28" wp14:editId="238A9F29">
                            <wp:extent cx="2124075" cy="916871"/>
                            <wp:effectExtent l="0" t="0" r="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107" cy="917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8A9EB7" w14:textId="77777777" w:rsidR="00E53AA4" w:rsidRDefault="00E53AA4" w:rsidP="00922C82">
      <w:pPr>
        <w:rPr>
          <w:b/>
          <w:u w:val="single"/>
        </w:rPr>
      </w:pP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</w:p>
    <w:p w14:paraId="238A9EB8" w14:textId="77777777" w:rsidR="00E53AA4" w:rsidRDefault="00E53AA4" w:rsidP="00922C82">
      <w:pPr>
        <w:rPr>
          <w:b/>
          <w:u w:val="single"/>
        </w:rPr>
      </w:pPr>
    </w:p>
    <w:p w14:paraId="238A9EBC" w14:textId="5D9327E6" w:rsidR="00BE2DF4" w:rsidRPr="00E53AA4" w:rsidRDefault="00BE2DF4" w:rsidP="00BE2DF4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 xml:space="preserve">Overarching Aims of </w:t>
      </w:r>
      <w:r w:rsidR="00280FC6" w:rsidRPr="00E53AA4">
        <w:rPr>
          <w:rFonts w:asciiTheme="minorHAnsi" w:hAnsiTheme="minorHAnsi" w:cs="Arial"/>
          <w:b/>
          <w:u w:val="single"/>
        </w:rPr>
        <w:t>LPP</w:t>
      </w:r>
    </w:p>
    <w:p w14:paraId="3F77CB96" w14:textId="41201ED6" w:rsidR="00586DA2" w:rsidRDefault="00586DA2" w:rsidP="00586DA2">
      <w:pPr>
        <w:ind w:left="360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T</w:t>
      </w:r>
      <w:r w:rsidR="001B51A7" w:rsidRPr="00431062">
        <w:rPr>
          <w:rFonts w:asciiTheme="minorHAnsi" w:hAnsiTheme="minorHAnsi" w:cs="Arial"/>
          <w:lang w:val="en-US"/>
        </w:rPr>
        <w:t xml:space="preserve">o </w:t>
      </w:r>
      <w:r w:rsidR="00CB3E5A">
        <w:rPr>
          <w:rFonts w:asciiTheme="minorHAnsi" w:hAnsiTheme="minorHAnsi" w:cs="Arial"/>
          <w:lang w:val="en-US"/>
        </w:rPr>
        <w:t>support</w:t>
      </w:r>
      <w:r w:rsidR="001B51A7" w:rsidRPr="00431062">
        <w:rPr>
          <w:rFonts w:asciiTheme="minorHAnsi" w:hAnsiTheme="minorHAnsi" w:cs="Arial"/>
          <w:lang w:val="en-US"/>
        </w:rPr>
        <w:t xml:space="preserve"> create dynamic primary education in Leicester City</w:t>
      </w:r>
      <w:r>
        <w:rPr>
          <w:rFonts w:asciiTheme="minorHAnsi" w:hAnsiTheme="minorHAnsi" w:cs="Arial"/>
          <w:lang w:val="en-US"/>
        </w:rPr>
        <w:t xml:space="preserve"> by</w:t>
      </w:r>
    </w:p>
    <w:p w14:paraId="3B5110CA" w14:textId="541A6684" w:rsidR="00470BEE" w:rsidRPr="00F92FF4" w:rsidRDefault="00470BEE" w:rsidP="00586DA2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 w:rsidRPr="00586DA2">
        <w:rPr>
          <w:rFonts w:asciiTheme="minorHAnsi" w:hAnsiTheme="minorHAnsi" w:cs="Arial"/>
          <w:lang w:val="en-US"/>
        </w:rPr>
        <w:t>Generat</w:t>
      </w:r>
      <w:r w:rsidR="00586DA2">
        <w:rPr>
          <w:rFonts w:asciiTheme="minorHAnsi" w:hAnsiTheme="minorHAnsi" w:cs="Arial"/>
          <w:lang w:val="en-US"/>
        </w:rPr>
        <w:t>ing</w:t>
      </w:r>
      <w:r w:rsidRPr="00586DA2">
        <w:rPr>
          <w:rFonts w:asciiTheme="minorHAnsi" w:hAnsiTheme="minorHAnsi" w:cs="Arial"/>
          <w:lang w:val="en-US"/>
        </w:rPr>
        <w:t xml:space="preserve"> </w:t>
      </w:r>
      <w:r w:rsidR="001B51A7" w:rsidRPr="00586DA2">
        <w:rPr>
          <w:rFonts w:asciiTheme="minorHAnsi" w:hAnsiTheme="minorHAnsi" w:cs="Arial"/>
          <w:lang w:val="en-US"/>
        </w:rPr>
        <w:t xml:space="preserve">collaboration </w:t>
      </w:r>
    </w:p>
    <w:p w14:paraId="13DBBDCF" w14:textId="151D9DFA" w:rsidR="00F92FF4" w:rsidRPr="00586DA2" w:rsidRDefault="00F92FF4" w:rsidP="00586DA2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Promoting Heads’ well-being</w:t>
      </w:r>
    </w:p>
    <w:p w14:paraId="01E82C91" w14:textId="4CA051D0" w:rsidR="00470BEE" w:rsidRPr="00470BEE" w:rsidRDefault="00470BEE" w:rsidP="00470BEE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T</w:t>
      </w:r>
      <w:r w:rsidR="001B51A7" w:rsidRPr="001B51A7">
        <w:rPr>
          <w:rFonts w:asciiTheme="minorHAnsi" w:hAnsiTheme="minorHAnsi" w:cs="Arial"/>
          <w:lang w:val="en-US"/>
        </w:rPr>
        <w:t>ack</w:t>
      </w:r>
      <w:r>
        <w:rPr>
          <w:rFonts w:asciiTheme="minorHAnsi" w:hAnsiTheme="minorHAnsi" w:cs="Arial"/>
          <w:lang w:val="en-US"/>
        </w:rPr>
        <w:t>l</w:t>
      </w:r>
      <w:r w:rsidR="00586DA2">
        <w:rPr>
          <w:rFonts w:asciiTheme="minorHAnsi" w:hAnsiTheme="minorHAnsi" w:cs="Arial"/>
          <w:lang w:val="en-US"/>
        </w:rPr>
        <w:t>ing</w:t>
      </w:r>
      <w:r w:rsidR="001B51A7" w:rsidRPr="001B51A7">
        <w:rPr>
          <w:rFonts w:asciiTheme="minorHAnsi" w:hAnsiTheme="minorHAnsi" w:cs="Arial"/>
          <w:lang w:val="en-US"/>
        </w:rPr>
        <w:t xml:space="preserve"> barriers to schools' own </w:t>
      </w:r>
      <w:r w:rsidR="009F6A22" w:rsidRPr="001B51A7">
        <w:rPr>
          <w:rFonts w:asciiTheme="minorHAnsi" w:hAnsiTheme="minorHAnsi" w:cs="Arial"/>
          <w:lang w:val="en-US"/>
        </w:rPr>
        <w:t>improvement</w:t>
      </w:r>
      <w:r w:rsidR="001B51A7" w:rsidRPr="001B51A7">
        <w:rPr>
          <w:rFonts w:asciiTheme="minorHAnsi" w:hAnsiTheme="minorHAnsi" w:cs="Arial"/>
          <w:lang w:val="en-US"/>
        </w:rPr>
        <w:t xml:space="preserve"> strategies </w:t>
      </w:r>
    </w:p>
    <w:p w14:paraId="5820B659" w14:textId="65A946DE" w:rsidR="001B51A7" w:rsidRPr="00586DA2" w:rsidRDefault="00CB3E5A" w:rsidP="00470BEE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C</w:t>
      </w:r>
      <w:r w:rsidRPr="001B51A7">
        <w:rPr>
          <w:rFonts w:asciiTheme="minorHAnsi" w:hAnsiTheme="minorHAnsi" w:cs="Arial"/>
          <w:lang w:val="en-US"/>
        </w:rPr>
        <w:t>oordin</w:t>
      </w:r>
      <w:r>
        <w:rPr>
          <w:rFonts w:asciiTheme="minorHAnsi" w:hAnsiTheme="minorHAnsi" w:cs="Arial"/>
          <w:lang w:val="en-US"/>
        </w:rPr>
        <w:t>ating</w:t>
      </w:r>
      <w:r w:rsidR="001B51A7" w:rsidRPr="001B51A7">
        <w:rPr>
          <w:rFonts w:asciiTheme="minorHAnsi" w:hAnsiTheme="minorHAnsi" w:cs="Arial"/>
          <w:lang w:val="en-US"/>
        </w:rPr>
        <w:t xml:space="preserve"> and sharing information </w:t>
      </w:r>
    </w:p>
    <w:p w14:paraId="7D3AA146" w14:textId="435CBD45" w:rsidR="001B51A7" w:rsidRPr="001B51A7" w:rsidRDefault="00586DA2" w:rsidP="00470BEE">
      <w:pPr>
        <w:pStyle w:val="ListParagraph"/>
        <w:numPr>
          <w:ilvl w:val="0"/>
          <w:numId w:val="1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 xml:space="preserve">Ensuring representation </w:t>
      </w:r>
      <w:r w:rsidR="00C77364">
        <w:rPr>
          <w:rFonts w:asciiTheme="minorHAnsi" w:hAnsiTheme="minorHAnsi" w:cs="Arial"/>
          <w:lang w:val="en-US"/>
        </w:rPr>
        <w:t>as key stakeholders</w:t>
      </w:r>
    </w:p>
    <w:p w14:paraId="238A9EC0" w14:textId="77777777" w:rsidR="007250CE" w:rsidRPr="00E53AA4" w:rsidRDefault="007250CE" w:rsidP="007250CE">
      <w:pPr>
        <w:pStyle w:val="ListParagraph"/>
        <w:rPr>
          <w:rFonts w:asciiTheme="minorHAnsi" w:hAnsiTheme="minorHAnsi" w:cs="Arial"/>
        </w:rPr>
      </w:pPr>
    </w:p>
    <w:p w14:paraId="238A9EC1" w14:textId="39238993" w:rsidR="007250CE" w:rsidRPr="00E53AA4" w:rsidRDefault="00BF394B" w:rsidP="007250CE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 xml:space="preserve"> Responsibilities </w:t>
      </w:r>
      <w:r w:rsidR="004E598C" w:rsidRPr="00E53AA4">
        <w:rPr>
          <w:rFonts w:asciiTheme="minorHAnsi" w:hAnsiTheme="minorHAnsi" w:cs="Arial"/>
          <w:b/>
          <w:u w:val="single"/>
        </w:rPr>
        <w:t xml:space="preserve">of </w:t>
      </w:r>
      <w:r w:rsidR="00280FC6" w:rsidRPr="00E53AA4">
        <w:rPr>
          <w:rFonts w:asciiTheme="minorHAnsi" w:hAnsiTheme="minorHAnsi" w:cs="Arial"/>
          <w:b/>
          <w:u w:val="single"/>
        </w:rPr>
        <w:t>LPP</w:t>
      </w:r>
    </w:p>
    <w:p w14:paraId="238A9EC2" w14:textId="77777777" w:rsidR="004E598C" w:rsidRPr="00E53AA4" w:rsidRDefault="004E598C" w:rsidP="004E598C">
      <w:pPr>
        <w:pStyle w:val="ListParagraph"/>
        <w:rPr>
          <w:rFonts w:asciiTheme="minorHAnsi" w:hAnsiTheme="minorHAnsi" w:cs="Arial"/>
          <w:b/>
          <w:u w:val="single"/>
        </w:rPr>
      </w:pPr>
    </w:p>
    <w:p w14:paraId="238A9EC3" w14:textId="77777777" w:rsidR="004E598C" w:rsidRPr="00E53AA4" w:rsidRDefault="00280FC6" w:rsidP="004E598C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LPP</w:t>
      </w:r>
      <w:r w:rsidR="004E598C" w:rsidRPr="00E53AA4">
        <w:rPr>
          <w:rFonts w:asciiTheme="minorHAnsi" w:hAnsiTheme="minorHAnsi" w:cs="Arial"/>
        </w:rPr>
        <w:t xml:space="preserve"> takes collective responsibility for</w:t>
      </w:r>
      <w:r w:rsidR="00B07313">
        <w:rPr>
          <w:rFonts w:asciiTheme="minorHAnsi" w:hAnsiTheme="minorHAnsi" w:cs="Arial"/>
        </w:rPr>
        <w:t xml:space="preserve"> the outcomes of</w:t>
      </w:r>
      <w:r w:rsidR="004E598C" w:rsidRPr="00E53AA4">
        <w:rPr>
          <w:rFonts w:asciiTheme="minorHAnsi" w:hAnsiTheme="minorHAnsi" w:cs="Arial"/>
        </w:rPr>
        <w:t xml:space="preserve"> all the primary children of Leicester City.</w:t>
      </w:r>
    </w:p>
    <w:p w14:paraId="238A9EC4" w14:textId="77777777" w:rsidR="00357131" w:rsidRPr="00E53AA4" w:rsidRDefault="00280FC6" w:rsidP="00357131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LPP</w:t>
      </w:r>
      <w:r w:rsidR="00357131" w:rsidRPr="00E53AA4">
        <w:rPr>
          <w:rFonts w:asciiTheme="minorHAnsi" w:hAnsiTheme="minorHAnsi" w:cs="Arial"/>
        </w:rPr>
        <w:t xml:space="preserve"> provides a forum for discussion of the views of Primary Headteachers within Leicester City LA.</w:t>
      </w:r>
    </w:p>
    <w:p w14:paraId="238A9EC5" w14:textId="77777777" w:rsidR="00357131" w:rsidRPr="00E53AA4" w:rsidRDefault="00280FC6" w:rsidP="00357131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LPP</w:t>
      </w:r>
      <w:r w:rsidR="00357131" w:rsidRPr="00E53AA4">
        <w:rPr>
          <w:rFonts w:asciiTheme="minorHAnsi" w:hAnsiTheme="minorHAnsi" w:cs="Arial"/>
        </w:rPr>
        <w:t xml:space="preserve"> provides a means by which those views can influence decisions relating to the provision of education in Leicester.</w:t>
      </w:r>
    </w:p>
    <w:p w14:paraId="238A9EC6" w14:textId="77777777" w:rsidR="004E598C" w:rsidRPr="00E53AA4" w:rsidRDefault="00280FC6" w:rsidP="00357131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LPP</w:t>
      </w:r>
      <w:r w:rsidR="004E598C" w:rsidRPr="00E53AA4">
        <w:rPr>
          <w:rFonts w:asciiTheme="minorHAnsi" w:hAnsiTheme="minorHAnsi" w:cs="Arial"/>
        </w:rPr>
        <w:t xml:space="preserve"> works closely with other partners to ensure effective provision across the city and across the different phases of education.</w:t>
      </w:r>
    </w:p>
    <w:p w14:paraId="238A9EC8" w14:textId="77777777" w:rsidR="00BF394B" w:rsidRPr="00E53AA4" w:rsidRDefault="00BF394B" w:rsidP="008B16D7">
      <w:pPr>
        <w:pStyle w:val="ListParagraph"/>
        <w:ind w:left="0"/>
        <w:rPr>
          <w:rFonts w:asciiTheme="minorHAnsi" w:hAnsiTheme="minorHAnsi" w:cs="Arial"/>
        </w:rPr>
      </w:pPr>
    </w:p>
    <w:p w14:paraId="238A9EC9" w14:textId="6076B564" w:rsidR="007250CE" w:rsidRPr="00E53AA4" w:rsidRDefault="007250CE" w:rsidP="00E53AA4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Structure, org</w:t>
      </w:r>
      <w:r w:rsidR="00CB3E5A">
        <w:rPr>
          <w:rFonts w:asciiTheme="minorHAnsi" w:hAnsiTheme="minorHAnsi" w:cs="Arial"/>
          <w:b/>
          <w:u w:val="single"/>
        </w:rPr>
        <w:t>anisation and working practices</w:t>
      </w:r>
    </w:p>
    <w:p w14:paraId="238A9ECA" w14:textId="77777777" w:rsidR="007250CE" w:rsidRPr="00E53AA4" w:rsidRDefault="007250CE" w:rsidP="007250CE">
      <w:pPr>
        <w:pStyle w:val="ListParagraph"/>
        <w:rPr>
          <w:rFonts w:asciiTheme="minorHAnsi" w:hAnsiTheme="minorHAnsi" w:cs="Arial"/>
          <w:b/>
          <w:u w:val="single"/>
        </w:rPr>
      </w:pPr>
    </w:p>
    <w:p w14:paraId="1AE539B4" w14:textId="62633003" w:rsidR="00CE1B10" w:rsidRPr="00E53AA4" w:rsidRDefault="00CB3E5A" w:rsidP="00CE1B10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Membership</w:t>
      </w:r>
    </w:p>
    <w:p w14:paraId="66E35ECB" w14:textId="1276718D" w:rsidR="00CE1B10" w:rsidRDefault="00CE1B10" w:rsidP="0054643F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All Leicester Maintained, Academy and Free primary schools</w:t>
      </w:r>
      <w:r>
        <w:rPr>
          <w:rFonts w:asciiTheme="minorHAnsi" w:hAnsiTheme="minorHAnsi" w:cs="Arial"/>
        </w:rPr>
        <w:t xml:space="preserve"> that pay an agreed subscription</w:t>
      </w:r>
      <w:r w:rsidRPr="00E53AA4">
        <w:rPr>
          <w:rFonts w:asciiTheme="minorHAnsi" w:hAnsiTheme="minorHAnsi" w:cs="Arial"/>
        </w:rPr>
        <w:t xml:space="preserve"> are members of Leicester Primary Partnership (LPP)</w:t>
      </w:r>
      <w:r>
        <w:rPr>
          <w:rFonts w:asciiTheme="minorHAnsi" w:hAnsiTheme="minorHAnsi" w:cs="Arial"/>
        </w:rPr>
        <w:t xml:space="preserve"> Ltd. </w:t>
      </w:r>
      <w:r w:rsidRPr="00E53AA4">
        <w:rPr>
          <w:rFonts w:asciiTheme="minorHAnsi" w:hAnsiTheme="minorHAnsi" w:cs="Arial"/>
        </w:rPr>
        <w:t xml:space="preserve"> </w:t>
      </w:r>
    </w:p>
    <w:p w14:paraId="6ADE6BF1" w14:textId="77777777" w:rsidR="009D4F14" w:rsidRDefault="009D4F14" w:rsidP="00E30AC2">
      <w:pPr>
        <w:pStyle w:val="ListParagraph"/>
        <w:ind w:left="1080"/>
        <w:rPr>
          <w:rFonts w:asciiTheme="minorHAnsi" w:hAnsiTheme="minorHAnsi" w:cs="Arial"/>
          <w:b/>
          <w:u w:val="single"/>
        </w:rPr>
      </w:pPr>
    </w:p>
    <w:p w14:paraId="5D75CB8B" w14:textId="73E9C95A" w:rsidR="00E30AC2" w:rsidRPr="009D4F14" w:rsidRDefault="00E30AC2" w:rsidP="00E30AC2">
      <w:pPr>
        <w:pStyle w:val="ListParagraph"/>
        <w:ind w:left="1080"/>
        <w:rPr>
          <w:rFonts w:asciiTheme="minorHAnsi" w:hAnsiTheme="minorHAnsi" w:cs="Arial"/>
          <w:bCs/>
        </w:rPr>
      </w:pPr>
      <w:r w:rsidRPr="009D4F14">
        <w:rPr>
          <w:rFonts w:asciiTheme="minorHAnsi" w:hAnsiTheme="minorHAnsi" w:cs="Arial"/>
          <w:bCs/>
        </w:rPr>
        <w:t>Benefits of contribution and responsibilities of membership</w:t>
      </w:r>
    </w:p>
    <w:p w14:paraId="1D938383" w14:textId="77777777" w:rsidR="00DC658F" w:rsidRDefault="00E30AC2" w:rsidP="009D4F14">
      <w:pPr>
        <w:pStyle w:val="ListParagraph"/>
        <w:ind w:left="1080"/>
        <w:rPr>
          <w:rFonts w:asciiTheme="minorHAnsi" w:hAnsiTheme="minorHAnsi" w:cs="Arial"/>
          <w:bCs/>
        </w:rPr>
      </w:pPr>
      <w:r w:rsidRPr="009D4F14">
        <w:rPr>
          <w:rFonts w:asciiTheme="minorHAnsi" w:hAnsiTheme="minorHAnsi" w:cs="Arial"/>
          <w:bCs/>
        </w:rPr>
        <w:t>Members</w:t>
      </w:r>
      <w:r w:rsidR="00DC658F">
        <w:rPr>
          <w:rFonts w:asciiTheme="minorHAnsi" w:hAnsiTheme="minorHAnsi" w:cs="Arial"/>
          <w:bCs/>
        </w:rPr>
        <w:t>:</w:t>
      </w:r>
    </w:p>
    <w:p w14:paraId="638337E6" w14:textId="77777777" w:rsidR="00DC658F" w:rsidRDefault="00E30AC2" w:rsidP="00DC658F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</w:rPr>
      </w:pPr>
      <w:r w:rsidRPr="009D4F14">
        <w:rPr>
          <w:rFonts w:asciiTheme="minorHAnsi" w:hAnsiTheme="minorHAnsi" w:cs="Arial"/>
          <w:bCs/>
        </w:rPr>
        <w:t xml:space="preserve">are encouraged to attend meetings and to support LPP so that decisions are representative of the widest possible views. </w:t>
      </w:r>
    </w:p>
    <w:p w14:paraId="4F67EE68" w14:textId="77777777" w:rsidR="00206DAB" w:rsidRDefault="00206DAB" w:rsidP="00DC658F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are </w:t>
      </w:r>
      <w:r w:rsidR="00E30AC2" w:rsidRPr="009D4F14">
        <w:rPr>
          <w:rFonts w:asciiTheme="minorHAnsi" w:hAnsiTheme="minorHAnsi" w:cs="Arial"/>
          <w:bCs/>
        </w:rPr>
        <w:t xml:space="preserve">encouraged to adhere to local policies that work in the interests of all city children. </w:t>
      </w:r>
    </w:p>
    <w:p w14:paraId="0B0E732F" w14:textId="3E269589" w:rsidR="00E30AC2" w:rsidRDefault="00E30AC2" w:rsidP="00DC658F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</w:rPr>
      </w:pPr>
      <w:r w:rsidRPr="009D4F14">
        <w:rPr>
          <w:rFonts w:asciiTheme="minorHAnsi" w:hAnsiTheme="minorHAnsi" w:cs="Arial"/>
          <w:bCs/>
        </w:rPr>
        <w:t>receive a weekly Newsletter</w:t>
      </w:r>
      <w:r w:rsidR="00206DAB">
        <w:rPr>
          <w:rFonts w:asciiTheme="minorHAnsi" w:hAnsiTheme="minorHAnsi" w:cs="Arial"/>
          <w:bCs/>
        </w:rPr>
        <w:t xml:space="preserve"> and access to the CEO for support and advice</w:t>
      </w:r>
      <w:r w:rsidRPr="009D4F14">
        <w:rPr>
          <w:rFonts w:asciiTheme="minorHAnsi" w:hAnsiTheme="minorHAnsi" w:cs="Arial"/>
          <w:bCs/>
        </w:rPr>
        <w:t xml:space="preserve">. </w:t>
      </w:r>
    </w:p>
    <w:p w14:paraId="69437BA3" w14:textId="00FEF889" w:rsidR="00206DAB" w:rsidRPr="009D4F14" w:rsidRDefault="00A7420B" w:rsidP="00DC658F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are asked to ensure that they contribute to the </w:t>
      </w:r>
      <w:r w:rsidR="003122A8">
        <w:rPr>
          <w:rFonts w:asciiTheme="minorHAnsi" w:hAnsiTheme="minorHAnsi" w:cs="Arial"/>
          <w:bCs/>
        </w:rPr>
        <w:t xml:space="preserve">health and effectiveness of LPP </w:t>
      </w:r>
    </w:p>
    <w:p w14:paraId="1054A907" w14:textId="77777777" w:rsidR="00CE1B10" w:rsidRDefault="00CE1B10" w:rsidP="0054643F">
      <w:pPr>
        <w:pStyle w:val="ListParagraph"/>
        <w:ind w:left="1080"/>
        <w:rPr>
          <w:rFonts w:asciiTheme="minorHAnsi" w:hAnsiTheme="minorHAnsi" w:cs="Arial"/>
          <w:b/>
          <w:u w:val="single"/>
        </w:rPr>
      </w:pPr>
    </w:p>
    <w:p w14:paraId="238A9ECB" w14:textId="31454E7B" w:rsidR="007250CE" w:rsidRPr="00E53AA4" w:rsidRDefault="00FE1729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LPP</w:t>
      </w:r>
      <w:r w:rsidR="002B4FB7">
        <w:rPr>
          <w:rFonts w:asciiTheme="minorHAnsi" w:hAnsiTheme="minorHAnsi" w:cs="Arial"/>
          <w:b/>
          <w:u w:val="single"/>
        </w:rPr>
        <w:t xml:space="preserve"> </w:t>
      </w:r>
      <w:r w:rsidRPr="00E53AA4">
        <w:rPr>
          <w:rFonts w:asciiTheme="minorHAnsi" w:hAnsiTheme="minorHAnsi" w:cs="Arial"/>
          <w:b/>
          <w:u w:val="single"/>
        </w:rPr>
        <w:t>Executive</w:t>
      </w:r>
    </w:p>
    <w:p w14:paraId="238A9ECC" w14:textId="77777777" w:rsidR="00D922EC" w:rsidRDefault="00D922EC" w:rsidP="00BF394B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Quorum: 3</w:t>
      </w:r>
    </w:p>
    <w:p w14:paraId="238A9ECD" w14:textId="2B9AC61E" w:rsidR="00F06D4B" w:rsidRPr="00E53AA4" w:rsidRDefault="003E0262" w:rsidP="00BF394B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r w:rsidR="00280FC6" w:rsidRPr="00E53AA4">
        <w:rPr>
          <w:rFonts w:asciiTheme="minorHAnsi" w:hAnsiTheme="minorHAnsi" w:cs="Arial"/>
        </w:rPr>
        <w:t>LPP</w:t>
      </w:r>
      <w:r>
        <w:rPr>
          <w:rFonts w:asciiTheme="minorHAnsi" w:hAnsiTheme="minorHAnsi" w:cs="Arial"/>
        </w:rPr>
        <w:t xml:space="preserve"> Exec</w:t>
      </w:r>
      <w:r w:rsidR="00DF380B" w:rsidRPr="00E53AA4">
        <w:rPr>
          <w:rFonts w:asciiTheme="minorHAnsi" w:hAnsiTheme="minorHAnsi" w:cs="Arial"/>
        </w:rPr>
        <w:t xml:space="preserve"> consist</w:t>
      </w:r>
      <w:r w:rsidR="00EA7691">
        <w:rPr>
          <w:rFonts w:asciiTheme="minorHAnsi" w:hAnsiTheme="minorHAnsi" w:cs="Arial"/>
        </w:rPr>
        <w:t>s</w:t>
      </w:r>
      <w:r w:rsidR="00DF380B" w:rsidRPr="00E53AA4">
        <w:rPr>
          <w:rFonts w:asciiTheme="minorHAnsi" w:hAnsiTheme="minorHAnsi" w:cs="Arial"/>
        </w:rPr>
        <w:t xml:space="preserve"> of </w:t>
      </w:r>
      <w:r w:rsidR="00F06D4B" w:rsidRPr="00E53AA4">
        <w:rPr>
          <w:rFonts w:asciiTheme="minorHAnsi" w:hAnsiTheme="minorHAnsi" w:cs="Arial"/>
        </w:rPr>
        <w:t>Chair and Vice-Chair. T</w:t>
      </w:r>
      <w:r w:rsidR="00DF380B" w:rsidRPr="00E53AA4">
        <w:rPr>
          <w:rFonts w:asciiTheme="minorHAnsi" w:hAnsiTheme="minorHAnsi" w:cs="Arial"/>
        </w:rPr>
        <w:t>wo</w:t>
      </w:r>
      <w:r w:rsidR="00F06D4B" w:rsidRPr="00E53AA4">
        <w:rPr>
          <w:rFonts w:asciiTheme="minorHAnsi" w:hAnsiTheme="minorHAnsi" w:cs="Arial"/>
        </w:rPr>
        <w:t xml:space="preserve"> people co-sharing these posts is encouraged whenever possible</w:t>
      </w:r>
      <w:r w:rsidR="00280FC6" w:rsidRPr="00E53AA4">
        <w:rPr>
          <w:rFonts w:asciiTheme="minorHAnsi" w:hAnsiTheme="minorHAnsi" w:cs="Arial"/>
        </w:rPr>
        <w:t xml:space="preserve">. </w:t>
      </w:r>
      <w:r w:rsidR="00F06D4B" w:rsidRPr="00E53AA4">
        <w:rPr>
          <w:rFonts w:asciiTheme="minorHAnsi" w:hAnsiTheme="minorHAnsi" w:cs="Arial"/>
        </w:rPr>
        <w:t>The Chair(s) and Vice Chair(s) make up the Executive with</w:t>
      </w:r>
      <w:r w:rsidR="00DF380B" w:rsidRPr="00E53AA4">
        <w:rPr>
          <w:rFonts w:asciiTheme="minorHAnsi" w:hAnsiTheme="minorHAnsi" w:cs="Arial"/>
        </w:rPr>
        <w:t xml:space="preserve"> </w:t>
      </w:r>
      <w:r w:rsidR="00F06D4B" w:rsidRPr="00E53AA4">
        <w:rPr>
          <w:rFonts w:asciiTheme="minorHAnsi" w:hAnsiTheme="minorHAnsi" w:cs="Arial"/>
        </w:rPr>
        <w:t>t</w:t>
      </w:r>
      <w:r w:rsidR="00DF380B" w:rsidRPr="00E53AA4">
        <w:rPr>
          <w:rFonts w:asciiTheme="minorHAnsi" w:hAnsiTheme="minorHAnsi" w:cs="Arial"/>
        </w:rPr>
        <w:t>he Strategic Lead Headteacher</w:t>
      </w:r>
      <w:r w:rsidR="0090715F">
        <w:rPr>
          <w:rFonts w:asciiTheme="minorHAnsi" w:hAnsiTheme="minorHAnsi" w:cs="Arial"/>
        </w:rPr>
        <w:t xml:space="preserve"> (</w:t>
      </w:r>
      <w:r w:rsidR="00B81753">
        <w:rPr>
          <w:rFonts w:asciiTheme="minorHAnsi" w:hAnsiTheme="minorHAnsi" w:cs="Arial"/>
        </w:rPr>
        <w:t>CEO</w:t>
      </w:r>
      <w:r w:rsidR="0090715F">
        <w:rPr>
          <w:rFonts w:asciiTheme="minorHAnsi" w:hAnsiTheme="minorHAnsi" w:cs="Arial"/>
        </w:rPr>
        <w:t>)</w:t>
      </w:r>
      <w:r w:rsidR="00DF380B" w:rsidRPr="00E53AA4">
        <w:rPr>
          <w:rFonts w:asciiTheme="minorHAnsi" w:hAnsiTheme="minorHAnsi" w:cs="Arial"/>
        </w:rPr>
        <w:t>.</w:t>
      </w:r>
      <w:r w:rsidR="007D2D63">
        <w:rPr>
          <w:rFonts w:asciiTheme="minorHAnsi" w:hAnsiTheme="minorHAnsi" w:cs="Arial"/>
        </w:rPr>
        <w:t xml:space="preserve"> </w:t>
      </w:r>
      <w:r w:rsidR="00D563A0">
        <w:rPr>
          <w:rFonts w:asciiTheme="minorHAnsi" w:hAnsiTheme="minorHAnsi" w:cs="Arial"/>
        </w:rPr>
        <w:t xml:space="preserve"> </w:t>
      </w:r>
      <w:r w:rsidR="00037A2D">
        <w:rPr>
          <w:rFonts w:asciiTheme="minorHAnsi" w:hAnsiTheme="minorHAnsi" w:cs="Arial"/>
        </w:rPr>
        <w:t xml:space="preserve">These are elected by the membership and stand for </w:t>
      </w:r>
      <w:r w:rsidR="003834B4">
        <w:rPr>
          <w:rFonts w:asciiTheme="minorHAnsi" w:hAnsiTheme="minorHAnsi" w:cs="Arial"/>
        </w:rPr>
        <w:t>up to three years</w:t>
      </w:r>
      <w:r w:rsidR="00795FCA">
        <w:rPr>
          <w:rFonts w:asciiTheme="minorHAnsi" w:hAnsiTheme="minorHAnsi" w:cs="Arial"/>
        </w:rPr>
        <w:t>. They are eligible for re-election</w:t>
      </w:r>
      <w:r>
        <w:rPr>
          <w:rFonts w:asciiTheme="minorHAnsi" w:hAnsiTheme="minorHAnsi" w:cs="Arial"/>
        </w:rPr>
        <w:t>.</w:t>
      </w:r>
    </w:p>
    <w:p w14:paraId="238A9ECE" w14:textId="77777777" w:rsidR="00C3384E" w:rsidRPr="00E53AA4" w:rsidRDefault="00C3384E" w:rsidP="00280FC6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Responsibilities</w:t>
      </w:r>
    </w:p>
    <w:p w14:paraId="238A9ECF" w14:textId="77777777" w:rsidR="00C3384E" w:rsidRPr="00E53AA4" w:rsidRDefault="00C3384E" w:rsidP="00280FC6">
      <w:pPr>
        <w:pStyle w:val="ListParagraph"/>
        <w:numPr>
          <w:ilvl w:val="2"/>
          <w:numId w:val="1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To represent the views of its members and translates these into policy and practice. (See section 8)</w:t>
      </w:r>
    </w:p>
    <w:p w14:paraId="238A9ED0" w14:textId="77777777" w:rsidR="00C3384E" w:rsidRPr="00E53AA4" w:rsidRDefault="00C3384E" w:rsidP="00280FC6">
      <w:pPr>
        <w:pStyle w:val="ListParagraph"/>
        <w:numPr>
          <w:ilvl w:val="2"/>
          <w:numId w:val="1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To plan the meeting pattern for the year bearing in mind the needs of </w:t>
      </w:r>
      <w:r w:rsidR="00280FC6" w:rsidRPr="00E53AA4">
        <w:rPr>
          <w:rFonts w:asciiTheme="minorHAnsi" w:hAnsiTheme="minorHAnsi" w:cs="Arial"/>
        </w:rPr>
        <w:t>LPP</w:t>
      </w:r>
      <w:r w:rsidRPr="00E53AA4">
        <w:rPr>
          <w:rFonts w:asciiTheme="minorHAnsi" w:hAnsiTheme="minorHAnsi" w:cs="Arial"/>
        </w:rPr>
        <w:t xml:space="preserve"> members.</w:t>
      </w:r>
    </w:p>
    <w:p w14:paraId="238A9ED1" w14:textId="02E932D8" w:rsidR="00C3384E" w:rsidRPr="00E53AA4" w:rsidRDefault="00C3384E" w:rsidP="00280FC6">
      <w:pPr>
        <w:pStyle w:val="ListParagraph"/>
        <w:numPr>
          <w:ilvl w:val="2"/>
          <w:numId w:val="1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lastRenderedPageBreak/>
        <w:t xml:space="preserve">To manage the </w:t>
      </w:r>
      <w:r w:rsidR="00B81753">
        <w:rPr>
          <w:rFonts w:asciiTheme="minorHAnsi" w:hAnsiTheme="minorHAnsi" w:cs="Arial"/>
        </w:rPr>
        <w:t>CEO</w:t>
      </w:r>
    </w:p>
    <w:p w14:paraId="238A9ED2" w14:textId="3F8B36C6" w:rsidR="00C3384E" w:rsidRDefault="00C3384E" w:rsidP="002B4FB7">
      <w:pPr>
        <w:pStyle w:val="ListParagraph"/>
        <w:numPr>
          <w:ilvl w:val="2"/>
          <w:numId w:val="1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To manage the </w:t>
      </w:r>
      <w:r w:rsidR="00D375E8" w:rsidRPr="00E53AA4">
        <w:rPr>
          <w:rFonts w:asciiTheme="minorHAnsi" w:hAnsiTheme="minorHAnsi" w:cs="Arial"/>
        </w:rPr>
        <w:t xml:space="preserve">performance </w:t>
      </w:r>
      <w:r w:rsidR="00D375E8">
        <w:rPr>
          <w:rFonts w:asciiTheme="minorHAnsi" w:hAnsiTheme="minorHAnsi" w:cs="Arial"/>
        </w:rPr>
        <w:t xml:space="preserve">of </w:t>
      </w:r>
      <w:r w:rsidR="00B81753">
        <w:rPr>
          <w:rFonts w:asciiTheme="minorHAnsi" w:hAnsiTheme="minorHAnsi" w:cs="Arial"/>
        </w:rPr>
        <w:t>CEO</w:t>
      </w:r>
    </w:p>
    <w:p w14:paraId="238A9ED3" w14:textId="007862C2" w:rsidR="00B07313" w:rsidRDefault="00D922EC" w:rsidP="002B4FB7">
      <w:pPr>
        <w:pStyle w:val="ListParagraph"/>
        <w:numPr>
          <w:ilvl w:val="2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Rarely, where time is of the essence, </w:t>
      </w:r>
      <w:r w:rsidR="00B07313">
        <w:rPr>
          <w:rFonts w:asciiTheme="minorHAnsi" w:hAnsiTheme="minorHAnsi" w:cs="Arial"/>
        </w:rPr>
        <w:t>to make urgent decisions</w:t>
      </w:r>
      <w:r>
        <w:rPr>
          <w:rFonts w:asciiTheme="minorHAnsi" w:hAnsiTheme="minorHAnsi" w:cs="Arial"/>
        </w:rPr>
        <w:t xml:space="preserve"> on behalf of all LPP schools</w:t>
      </w:r>
      <w:r w:rsidR="00AF54E9">
        <w:rPr>
          <w:rFonts w:asciiTheme="minorHAnsi" w:hAnsiTheme="minorHAnsi" w:cs="Arial"/>
        </w:rPr>
        <w:t xml:space="preserve"> </w:t>
      </w:r>
      <w:r w:rsidR="00715D77">
        <w:rPr>
          <w:rFonts w:asciiTheme="minorHAnsi" w:hAnsiTheme="minorHAnsi" w:cs="Arial"/>
        </w:rPr>
        <w:t xml:space="preserve">in </w:t>
      </w:r>
      <w:r w:rsidR="00AF54E9">
        <w:rPr>
          <w:rFonts w:asciiTheme="minorHAnsi" w:hAnsiTheme="minorHAnsi" w:cs="Arial"/>
        </w:rPr>
        <w:t xml:space="preserve">partnership with the </w:t>
      </w:r>
      <w:r w:rsidR="00B81753">
        <w:rPr>
          <w:rFonts w:asciiTheme="minorHAnsi" w:hAnsiTheme="minorHAnsi" w:cs="Arial"/>
        </w:rPr>
        <w:t>CEO</w:t>
      </w:r>
      <w:r w:rsidR="00B07313">
        <w:rPr>
          <w:rFonts w:asciiTheme="minorHAnsi" w:hAnsiTheme="minorHAnsi" w:cs="Arial"/>
        </w:rPr>
        <w:t xml:space="preserve"> </w:t>
      </w:r>
    </w:p>
    <w:p w14:paraId="2571620D" w14:textId="6853780F" w:rsidR="004A7028" w:rsidRPr="00BB1F38" w:rsidRDefault="00166E1C" w:rsidP="00166E1C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166E1C">
        <w:rPr>
          <w:rFonts w:asciiTheme="minorHAnsi" w:hAnsiTheme="minorHAnsi" w:cs="Arial"/>
          <w:b/>
          <w:u w:val="single"/>
        </w:rPr>
        <w:t>Directors</w:t>
      </w:r>
    </w:p>
    <w:p w14:paraId="54D513A3" w14:textId="11EB0016" w:rsidR="00731273" w:rsidRDefault="00731273" w:rsidP="00731273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Quorum: 3</w:t>
      </w:r>
    </w:p>
    <w:p w14:paraId="6531C392" w14:textId="13383E2C" w:rsidR="00BB1F38" w:rsidRDefault="00405141" w:rsidP="00731273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members appoint</w:t>
      </w:r>
      <w:r w:rsidR="00301E13">
        <w:rPr>
          <w:rFonts w:asciiTheme="minorHAnsi" w:hAnsiTheme="minorHAnsi" w:cs="Arial"/>
        </w:rPr>
        <w:t xml:space="preserve"> (and can remove)</w:t>
      </w:r>
      <w:r>
        <w:rPr>
          <w:rFonts w:asciiTheme="minorHAnsi" w:hAnsiTheme="minorHAnsi" w:cs="Arial"/>
        </w:rPr>
        <w:t xml:space="preserve"> Directors </w:t>
      </w:r>
    </w:p>
    <w:p w14:paraId="536DE2F1" w14:textId="7CCD1436" w:rsidR="002B7EC8" w:rsidRPr="00756BF2" w:rsidRDefault="002B7EC8" w:rsidP="00756BF2">
      <w:pPr>
        <w:pStyle w:val="ListParagraph"/>
        <w:ind w:left="1080"/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 xml:space="preserve">The directors of </w:t>
      </w:r>
      <w:r w:rsidR="002E2110">
        <w:rPr>
          <w:rFonts w:asciiTheme="minorHAnsi" w:hAnsiTheme="minorHAnsi" w:cs="Arial"/>
        </w:rPr>
        <w:t>the</w:t>
      </w:r>
      <w:r w:rsidRPr="00756BF2">
        <w:rPr>
          <w:rFonts w:asciiTheme="minorHAnsi" w:hAnsiTheme="minorHAnsi" w:cs="Arial"/>
        </w:rPr>
        <w:t xml:space="preserve"> company are the company’s agents and have such powers as are delegated to them.</w:t>
      </w:r>
      <w:r w:rsidR="00C00450" w:rsidRPr="00756BF2">
        <w:rPr>
          <w:rFonts w:asciiTheme="minorHAnsi" w:hAnsiTheme="minorHAnsi" w:cs="Arial"/>
        </w:rPr>
        <w:t xml:space="preserve"> These include:</w:t>
      </w:r>
    </w:p>
    <w:p w14:paraId="00D03D2B" w14:textId="77777777" w:rsidR="002B7EC8" w:rsidRPr="00756BF2" w:rsidRDefault="002B7EC8" w:rsidP="00756BF2">
      <w:pPr>
        <w:pStyle w:val="ListParagraph"/>
        <w:ind w:left="1080"/>
        <w:rPr>
          <w:rFonts w:asciiTheme="minorHAnsi" w:hAnsiTheme="minorHAnsi" w:cs="Arial"/>
        </w:rPr>
      </w:pPr>
    </w:p>
    <w:p w14:paraId="4FC73A17" w14:textId="4C3773CE" w:rsidR="002B7EC8" w:rsidRPr="00756BF2" w:rsidRDefault="002B7EC8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>Administration</w:t>
      </w:r>
      <w:r w:rsidR="0049517D" w:rsidRPr="00756BF2">
        <w:rPr>
          <w:rFonts w:asciiTheme="minorHAnsi" w:hAnsiTheme="minorHAnsi" w:cs="Arial"/>
        </w:rPr>
        <w:t xml:space="preserve"> of finances</w:t>
      </w:r>
    </w:p>
    <w:p w14:paraId="7C3746E6" w14:textId="77777777" w:rsidR="002B7EC8" w:rsidRPr="00756BF2" w:rsidRDefault="002B7EC8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>Duty to promote the success of the company</w:t>
      </w:r>
    </w:p>
    <w:p w14:paraId="5C0AAF05" w14:textId="77777777" w:rsidR="002B7EC8" w:rsidRPr="00756BF2" w:rsidRDefault="002B7EC8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>Duty to act within powers</w:t>
      </w:r>
    </w:p>
    <w:p w14:paraId="6E3EA5F3" w14:textId="77777777" w:rsidR="002B7EC8" w:rsidRPr="00756BF2" w:rsidRDefault="002B7EC8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>Duty to exercise reasonable care, skill and diligence</w:t>
      </w:r>
    </w:p>
    <w:p w14:paraId="60A2F831" w14:textId="60EBCDC0" w:rsidR="002B7EC8" w:rsidRDefault="002B7EC8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56BF2">
        <w:rPr>
          <w:rFonts w:asciiTheme="minorHAnsi" w:hAnsiTheme="minorHAnsi" w:cs="Arial"/>
        </w:rPr>
        <w:t>Duty to exercise independent judgment</w:t>
      </w:r>
    </w:p>
    <w:p w14:paraId="156D4D5F" w14:textId="77777777" w:rsidR="007761A5" w:rsidRPr="007761A5" w:rsidRDefault="007761A5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761A5">
        <w:rPr>
          <w:rFonts w:asciiTheme="minorHAnsi" w:hAnsiTheme="minorHAnsi" w:cs="Arial"/>
        </w:rPr>
        <w:t>Duty to avoid conflicts of interest</w:t>
      </w:r>
    </w:p>
    <w:p w14:paraId="1D3E0311" w14:textId="77777777" w:rsidR="007761A5" w:rsidRPr="007761A5" w:rsidRDefault="007761A5" w:rsidP="00837ABA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7761A5">
        <w:rPr>
          <w:rFonts w:asciiTheme="minorHAnsi" w:hAnsiTheme="minorHAnsi" w:cs="Arial"/>
        </w:rPr>
        <w:t>Disclosure of interests in contracts</w:t>
      </w:r>
    </w:p>
    <w:p w14:paraId="042CB985" w14:textId="77777777" w:rsidR="002B7EC8" w:rsidRPr="00591833" w:rsidRDefault="002B7EC8" w:rsidP="0084136B">
      <w:pPr>
        <w:ind w:left="1080"/>
        <w:rPr>
          <w:rFonts w:asciiTheme="minorHAnsi" w:hAnsiTheme="minorHAnsi" w:cs="Arial"/>
        </w:rPr>
      </w:pPr>
      <w:r w:rsidRPr="00591833">
        <w:rPr>
          <w:rFonts w:asciiTheme="minorHAnsi" w:hAnsiTheme="minorHAnsi" w:cs="Arial"/>
        </w:rPr>
        <w:t>Delegation and committees</w:t>
      </w:r>
    </w:p>
    <w:p w14:paraId="509B4510" w14:textId="465C37C0" w:rsidR="008669CB" w:rsidRPr="003F3AD6" w:rsidRDefault="003F3AD6" w:rsidP="003F3AD6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2B7EC8" w:rsidRPr="003F3AD6">
        <w:rPr>
          <w:rFonts w:asciiTheme="minorHAnsi" w:hAnsiTheme="minorHAnsi" w:cs="Arial"/>
        </w:rPr>
        <w:t xml:space="preserve">he directors may delegate specific tasks and functions but must be satisfied that they are delegating to a suitably qualified person who is honest, competent and reliable (whether this be to one or more directors or a third party). </w:t>
      </w:r>
    </w:p>
    <w:p w14:paraId="42D5D332" w14:textId="68401E29" w:rsidR="002B7EC8" w:rsidRPr="003F3AD6" w:rsidRDefault="002B7EC8" w:rsidP="003F3AD6">
      <w:pPr>
        <w:pStyle w:val="ListParagraph"/>
        <w:ind w:left="1080"/>
        <w:rPr>
          <w:rFonts w:asciiTheme="minorHAnsi" w:hAnsiTheme="minorHAnsi" w:cs="Arial"/>
        </w:rPr>
      </w:pPr>
      <w:r w:rsidRPr="003F3AD6">
        <w:rPr>
          <w:rFonts w:asciiTheme="minorHAnsi" w:hAnsiTheme="minorHAnsi" w:cs="Arial"/>
        </w:rPr>
        <w:t>To prevent a loss of control the board should ensure that clear reporting structures are in place and that the remit of the committee is clearly defined from the start.</w:t>
      </w:r>
    </w:p>
    <w:p w14:paraId="238A9ED4" w14:textId="77777777" w:rsidR="002B4FB7" w:rsidRPr="002B4FB7" w:rsidRDefault="002B4FB7" w:rsidP="002B4FB7">
      <w:pPr>
        <w:pStyle w:val="ListParagraph"/>
        <w:ind w:left="2160"/>
        <w:rPr>
          <w:rFonts w:asciiTheme="minorHAnsi" w:hAnsiTheme="minorHAnsi" w:cs="Arial"/>
        </w:rPr>
      </w:pPr>
    </w:p>
    <w:p w14:paraId="238A9ED5" w14:textId="77777777" w:rsidR="00D922EC" w:rsidRDefault="00D922EC" w:rsidP="00D922E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LPP </w:t>
      </w:r>
      <w:r w:rsidR="00C3384E" w:rsidRPr="00E53AA4">
        <w:rPr>
          <w:rFonts w:asciiTheme="minorHAnsi" w:hAnsiTheme="minorHAnsi" w:cs="Arial"/>
          <w:b/>
          <w:u w:val="single"/>
        </w:rPr>
        <w:t>Strategic Group</w:t>
      </w:r>
    </w:p>
    <w:p w14:paraId="238A9ED6" w14:textId="77777777" w:rsidR="00D922EC" w:rsidRPr="007B41A7" w:rsidRDefault="00D922EC" w:rsidP="007B41A7">
      <w:pPr>
        <w:pStyle w:val="ListParagraph"/>
        <w:ind w:left="1080"/>
        <w:rPr>
          <w:rFonts w:asciiTheme="minorHAnsi" w:hAnsiTheme="minorHAnsi" w:cs="Arial"/>
          <w:b/>
          <w:u w:val="single"/>
        </w:rPr>
      </w:pPr>
      <w:r w:rsidRPr="007B41A7">
        <w:rPr>
          <w:rFonts w:asciiTheme="minorHAnsi" w:hAnsiTheme="minorHAnsi" w:cs="Arial"/>
        </w:rPr>
        <w:t>Quorum</w:t>
      </w:r>
      <w:r>
        <w:rPr>
          <w:rFonts w:asciiTheme="minorHAnsi" w:hAnsiTheme="minorHAnsi" w:cs="Arial"/>
          <w:b/>
          <w:u w:val="single"/>
        </w:rPr>
        <w:t>: 5</w:t>
      </w:r>
    </w:p>
    <w:p w14:paraId="238A9ED7" w14:textId="77777777" w:rsidR="00FE1729" w:rsidRPr="00E53AA4" w:rsidRDefault="00F06D4B" w:rsidP="00BF394B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The Strategic Group is formed from the Executive Group </w:t>
      </w:r>
      <w:r w:rsidR="002B4FB7">
        <w:rPr>
          <w:rFonts w:asciiTheme="minorHAnsi" w:hAnsiTheme="minorHAnsi" w:cs="Arial"/>
        </w:rPr>
        <w:t>and</w:t>
      </w:r>
      <w:r w:rsidRPr="00E53AA4">
        <w:rPr>
          <w:rFonts w:asciiTheme="minorHAnsi" w:hAnsiTheme="minorHAnsi" w:cs="Arial"/>
        </w:rPr>
        <w:t xml:space="preserve"> the Chair</w:t>
      </w:r>
      <w:r w:rsidR="002B4FB7">
        <w:rPr>
          <w:rFonts w:asciiTheme="minorHAnsi" w:hAnsiTheme="minorHAnsi" w:cs="Arial"/>
        </w:rPr>
        <w:t>s of</w:t>
      </w:r>
      <w:r w:rsidRPr="00E53AA4">
        <w:rPr>
          <w:rFonts w:asciiTheme="minorHAnsi" w:hAnsiTheme="minorHAnsi" w:cs="Arial"/>
        </w:rPr>
        <w:t xml:space="preserve"> Development Group</w:t>
      </w:r>
      <w:r w:rsidR="002B4FB7">
        <w:rPr>
          <w:rFonts w:asciiTheme="minorHAnsi" w:hAnsiTheme="minorHAnsi" w:cs="Arial"/>
        </w:rPr>
        <w:t>s</w:t>
      </w:r>
      <w:r w:rsidRPr="00E53AA4">
        <w:rPr>
          <w:rFonts w:asciiTheme="minorHAnsi" w:hAnsiTheme="minorHAnsi" w:cs="Arial"/>
        </w:rPr>
        <w:t xml:space="preserve">, or their representative. They will normally meet after each </w:t>
      </w:r>
      <w:r w:rsidR="00280FC6" w:rsidRPr="00E53AA4">
        <w:rPr>
          <w:rFonts w:asciiTheme="minorHAnsi" w:hAnsiTheme="minorHAnsi" w:cs="Arial"/>
        </w:rPr>
        <w:t>LPP</w:t>
      </w:r>
      <w:r w:rsidRPr="00E53AA4">
        <w:rPr>
          <w:rFonts w:asciiTheme="minorHAnsi" w:hAnsiTheme="minorHAnsi" w:cs="Arial"/>
        </w:rPr>
        <w:t xml:space="preserve"> meeting </w:t>
      </w:r>
      <w:r w:rsidR="0090715F">
        <w:rPr>
          <w:rFonts w:asciiTheme="minorHAnsi" w:hAnsiTheme="minorHAnsi" w:cs="Arial"/>
        </w:rPr>
        <w:t>to confirm the action</w:t>
      </w:r>
      <w:r w:rsidR="00B07313">
        <w:rPr>
          <w:rFonts w:asciiTheme="minorHAnsi" w:hAnsiTheme="minorHAnsi" w:cs="Arial"/>
        </w:rPr>
        <w:t xml:space="preserve"> indicated by the meeting. They will also </w:t>
      </w:r>
      <w:r w:rsidR="00D922EC">
        <w:rPr>
          <w:rFonts w:asciiTheme="minorHAnsi" w:hAnsiTheme="minorHAnsi" w:cs="Arial"/>
        </w:rPr>
        <w:t xml:space="preserve">usually </w:t>
      </w:r>
      <w:r w:rsidR="00B07313">
        <w:rPr>
          <w:rFonts w:asciiTheme="minorHAnsi" w:hAnsiTheme="minorHAnsi" w:cs="Arial"/>
        </w:rPr>
        <w:t xml:space="preserve">meet half-termly to provide input into the strategic direction </w:t>
      </w:r>
      <w:r w:rsidR="00D922EC">
        <w:rPr>
          <w:rFonts w:asciiTheme="minorHAnsi" w:hAnsiTheme="minorHAnsi" w:cs="Arial"/>
        </w:rPr>
        <w:t>of LPP</w:t>
      </w:r>
    </w:p>
    <w:p w14:paraId="238A9ED8" w14:textId="77777777" w:rsidR="00C3384E" w:rsidRPr="00E53AA4" w:rsidRDefault="00C3384E" w:rsidP="00BF394B">
      <w:pPr>
        <w:pStyle w:val="ListParagraph"/>
        <w:ind w:left="1080"/>
        <w:rPr>
          <w:rFonts w:asciiTheme="minorHAnsi" w:hAnsiTheme="minorHAnsi" w:cs="Arial"/>
        </w:rPr>
      </w:pPr>
    </w:p>
    <w:p w14:paraId="238A9ED9" w14:textId="77777777" w:rsidR="00C3384E" w:rsidRPr="00E53AA4" w:rsidRDefault="00C3384E" w:rsidP="00C3384E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Responsibilities</w:t>
      </w:r>
    </w:p>
    <w:p w14:paraId="238A9EDA" w14:textId="77777777" w:rsidR="00C3384E" w:rsidRPr="00E53AA4" w:rsidRDefault="00C3384E" w:rsidP="00BF394B">
      <w:pPr>
        <w:pStyle w:val="ListParagraph"/>
        <w:ind w:left="1080"/>
        <w:rPr>
          <w:rFonts w:asciiTheme="minorHAnsi" w:hAnsiTheme="minorHAnsi" w:cs="Arial"/>
        </w:rPr>
      </w:pPr>
    </w:p>
    <w:p w14:paraId="238A9EDB" w14:textId="1E3461BE" w:rsidR="00C3384E" w:rsidRDefault="00C3384E" w:rsidP="00280FC6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To </w:t>
      </w:r>
      <w:r w:rsidR="00DF5F1F">
        <w:rPr>
          <w:rFonts w:asciiTheme="minorHAnsi" w:hAnsiTheme="minorHAnsi" w:cs="Arial"/>
        </w:rPr>
        <w:t xml:space="preserve">provide feedback to the CEO on pressing matters arising from members </w:t>
      </w:r>
    </w:p>
    <w:p w14:paraId="5A967A22" w14:textId="152D3D76" w:rsidR="00414D16" w:rsidRPr="00E53AA4" w:rsidRDefault="00414D16" w:rsidP="00280FC6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act as a conduit </w:t>
      </w:r>
      <w:r w:rsidR="00A97408">
        <w:rPr>
          <w:rFonts w:asciiTheme="minorHAnsi" w:hAnsiTheme="minorHAnsi" w:cs="Arial"/>
        </w:rPr>
        <w:t xml:space="preserve">for communication to members. </w:t>
      </w:r>
    </w:p>
    <w:p w14:paraId="238A9EDC" w14:textId="111A8466" w:rsidR="00C3384E" w:rsidRPr="00E53AA4" w:rsidRDefault="00C3384E" w:rsidP="00280FC6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To </w:t>
      </w:r>
      <w:r w:rsidR="00377854">
        <w:rPr>
          <w:rFonts w:asciiTheme="minorHAnsi" w:hAnsiTheme="minorHAnsi" w:cs="Arial"/>
        </w:rPr>
        <w:t xml:space="preserve">provide a view on </w:t>
      </w:r>
      <w:r w:rsidR="009E0B70">
        <w:rPr>
          <w:rFonts w:asciiTheme="minorHAnsi" w:hAnsiTheme="minorHAnsi" w:cs="Arial"/>
        </w:rPr>
        <w:t xml:space="preserve">which LPP mechanisms or groups </w:t>
      </w:r>
      <w:r w:rsidR="00C4630D">
        <w:rPr>
          <w:rFonts w:asciiTheme="minorHAnsi" w:hAnsiTheme="minorHAnsi" w:cs="Arial"/>
        </w:rPr>
        <w:t xml:space="preserve">would be best to forward </w:t>
      </w:r>
      <w:r w:rsidR="000C3A7C">
        <w:rPr>
          <w:rFonts w:asciiTheme="minorHAnsi" w:hAnsiTheme="minorHAnsi" w:cs="Arial"/>
        </w:rPr>
        <w:t>an action</w:t>
      </w:r>
      <w:r w:rsidR="00414D16">
        <w:rPr>
          <w:rFonts w:asciiTheme="minorHAnsi" w:hAnsiTheme="minorHAnsi" w:cs="Arial"/>
        </w:rPr>
        <w:t>.</w:t>
      </w:r>
    </w:p>
    <w:p w14:paraId="238A9EDE" w14:textId="2ED212D5" w:rsidR="00C3384E" w:rsidRDefault="00C3384E" w:rsidP="00280FC6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To act as a representative group of Headteachers in forming policy and responses to consultation</w:t>
      </w:r>
    </w:p>
    <w:p w14:paraId="4C29475A" w14:textId="2244DE85" w:rsidR="00A52BD8" w:rsidRPr="00E53AA4" w:rsidRDefault="00A52BD8" w:rsidP="00280FC6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make recommendations to Directors </w:t>
      </w:r>
      <w:r w:rsidR="00DC7E62">
        <w:rPr>
          <w:rFonts w:asciiTheme="minorHAnsi" w:hAnsiTheme="minorHAnsi" w:cs="Arial"/>
        </w:rPr>
        <w:t xml:space="preserve">about the </w:t>
      </w:r>
      <w:r w:rsidR="00A326AE">
        <w:rPr>
          <w:rFonts w:asciiTheme="minorHAnsi" w:hAnsiTheme="minorHAnsi" w:cs="Arial"/>
        </w:rPr>
        <w:t>s</w:t>
      </w:r>
      <w:r w:rsidR="00DC7E62">
        <w:rPr>
          <w:rFonts w:asciiTheme="minorHAnsi" w:hAnsiTheme="minorHAnsi" w:cs="Arial"/>
        </w:rPr>
        <w:t xml:space="preserve">trategic </w:t>
      </w:r>
      <w:r w:rsidR="00A326AE">
        <w:rPr>
          <w:rFonts w:asciiTheme="minorHAnsi" w:hAnsiTheme="minorHAnsi" w:cs="Arial"/>
        </w:rPr>
        <w:t>d</w:t>
      </w:r>
      <w:r w:rsidR="00DC7E62">
        <w:rPr>
          <w:rFonts w:asciiTheme="minorHAnsi" w:hAnsiTheme="minorHAnsi" w:cs="Arial"/>
        </w:rPr>
        <w:t>irection</w:t>
      </w:r>
      <w:r w:rsidR="00A326AE">
        <w:rPr>
          <w:rFonts w:asciiTheme="minorHAnsi" w:hAnsiTheme="minorHAnsi" w:cs="Arial"/>
        </w:rPr>
        <w:t xml:space="preserve"> of LPP </w:t>
      </w:r>
    </w:p>
    <w:p w14:paraId="238A9EE0" w14:textId="77777777" w:rsidR="00BF394B" w:rsidRPr="00E53AA4" w:rsidRDefault="00BF394B" w:rsidP="00BF394B">
      <w:pPr>
        <w:pStyle w:val="ListParagraph"/>
        <w:ind w:left="1080"/>
        <w:rPr>
          <w:rFonts w:asciiTheme="minorHAnsi" w:hAnsiTheme="minorHAnsi" w:cs="Arial"/>
        </w:rPr>
      </w:pPr>
    </w:p>
    <w:p w14:paraId="238A9EE1" w14:textId="77777777" w:rsidR="007B41A7" w:rsidRDefault="007B41A7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LPP meetings</w:t>
      </w:r>
    </w:p>
    <w:p w14:paraId="238A9EE2" w14:textId="77777777" w:rsidR="007B41A7" w:rsidRPr="00DC4734" w:rsidRDefault="007B41A7" w:rsidP="007B41A7">
      <w:pPr>
        <w:pStyle w:val="ListParagraph"/>
        <w:ind w:left="1080"/>
        <w:rPr>
          <w:rFonts w:asciiTheme="minorHAnsi" w:hAnsiTheme="minorHAnsi" w:cs="Arial"/>
        </w:rPr>
      </w:pPr>
      <w:r w:rsidRPr="00DC4734">
        <w:rPr>
          <w:rFonts w:asciiTheme="minorHAnsi" w:hAnsiTheme="minorHAnsi" w:cs="Arial"/>
        </w:rPr>
        <w:t>Quorum: 25% of membership</w:t>
      </w:r>
      <w:r w:rsidR="00DC4734" w:rsidRPr="00DC4734">
        <w:rPr>
          <w:rFonts w:asciiTheme="minorHAnsi" w:hAnsiTheme="minorHAnsi" w:cs="Arial"/>
        </w:rPr>
        <w:t xml:space="preserve"> (currently 21)</w:t>
      </w:r>
    </w:p>
    <w:p w14:paraId="238A9EE3" w14:textId="1DC985E2" w:rsidR="007B41A7" w:rsidRDefault="007B41A7" w:rsidP="007B41A7">
      <w:pPr>
        <w:pStyle w:val="ListParagraph"/>
        <w:ind w:left="1080"/>
      </w:pPr>
      <w:r w:rsidRPr="007B41A7">
        <w:rPr>
          <w:rFonts w:asciiTheme="minorHAnsi" w:hAnsiTheme="minorHAnsi" w:cs="Arial"/>
        </w:rPr>
        <w:t>Half-termly meetings are aimed at Headteachers but they are welcome to bring a member of their Senior Leadership team when appropriate</w:t>
      </w:r>
      <w:r w:rsidR="00DC4734">
        <w:t>. Any Meeting notes are sent to all Headteacher members</w:t>
      </w:r>
    </w:p>
    <w:p w14:paraId="5721F7B5" w14:textId="090ED090" w:rsidR="006126ED" w:rsidRDefault="006126ED" w:rsidP="007B41A7">
      <w:pPr>
        <w:pStyle w:val="ListParagraph"/>
        <w:ind w:left="1080"/>
        <w:rPr>
          <w:b/>
          <w:bCs/>
        </w:rPr>
      </w:pPr>
      <w:r w:rsidRPr="006126ED">
        <w:rPr>
          <w:b/>
          <w:bCs/>
        </w:rPr>
        <w:lastRenderedPageBreak/>
        <w:t>Annual General Meeting</w:t>
      </w:r>
    </w:p>
    <w:p w14:paraId="1863DEFC" w14:textId="59719EA6" w:rsidR="006126ED" w:rsidRPr="00E768A0" w:rsidRDefault="00E768A0" w:rsidP="007B41A7">
      <w:pPr>
        <w:pStyle w:val="ListParagraph"/>
        <w:ind w:left="1080"/>
      </w:pPr>
      <w:r w:rsidRPr="00E768A0">
        <w:t xml:space="preserve">This </w:t>
      </w:r>
      <w:r>
        <w:t xml:space="preserve">will take place </w:t>
      </w:r>
      <w:r w:rsidR="00A86F81">
        <w:t>within the Summer term</w:t>
      </w:r>
      <w:r w:rsidR="0056533E">
        <w:t xml:space="preserve"> each year and members will receive the Directors report including the audited accounts</w:t>
      </w:r>
      <w:r w:rsidR="00A0231D">
        <w:t xml:space="preserve"> for the previous financial year. </w:t>
      </w:r>
      <w:r w:rsidR="0056533E">
        <w:t xml:space="preserve"> </w:t>
      </w:r>
    </w:p>
    <w:p w14:paraId="238A9EE4" w14:textId="77777777" w:rsidR="007B41A7" w:rsidRDefault="007B41A7" w:rsidP="007B41A7">
      <w:pPr>
        <w:pStyle w:val="ListParagraph"/>
        <w:ind w:left="1080"/>
        <w:rPr>
          <w:rFonts w:asciiTheme="minorHAnsi" w:hAnsiTheme="minorHAnsi" w:cs="Arial"/>
          <w:b/>
          <w:u w:val="single"/>
        </w:rPr>
      </w:pPr>
    </w:p>
    <w:p w14:paraId="238A9EE5" w14:textId="4829D132" w:rsidR="007250CE" w:rsidRPr="00E53AA4" w:rsidRDefault="00B81753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CEO</w:t>
      </w:r>
    </w:p>
    <w:p w14:paraId="238A9EE6" w14:textId="6D3E6D8F" w:rsidR="00DF380B" w:rsidRPr="00E53AA4" w:rsidRDefault="00DF380B" w:rsidP="00DF380B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This is </w:t>
      </w:r>
      <w:r w:rsidR="00061B09">
        <w:rPr>
          <w:rFonts w:asciiTheme="minorHAnsi" w:hAnsiTheme="minorHAnsi" w:cs="Arial"/>
        </w:rPr>
        <w:t>0.</w:t>
      </w:r>
      <w:r w:rsidR="00E41510">
        <w:rPr>
          <w:rFonts w:asciiTheme="minorHAnsi" w:hAnsiTheme="minorHAnsi" w:cs="Arial"/>
        </w:rPr>
        <w:t>6</w:t>
      </w:r>
      <w:r w:rsidR="00061B09">
        <w:rPr>
          <w:rFonts w:asciiTheme="minorHAnsi" w:hAnsiTheme="minorHAnsi" w:cs="Arial"/>
        </w:rPr>
        <w:t xml:space="preserve"> post</w:t>
      </w:r>
      <w:r w:rsidRPr="00E53AA4">
        <w:rPr>
          <w:rFonts w:asciiTheme="minorHAnsi" w:hAnsiTheme="minorHAnsi" w:cs="Arial"/>
        </w:rPr>
        <w:t xml:space="preserve"> support</w:t>
      </w:r>
      <w:r w:rsidR="0090715F">
        <w:rPr>
          <w:rFonts w:asciiTheme="minorHAnsi" w:hAnsiTheme="minorHAnsi" w:cs="Arial"/>
        </w:rPr>
        <w:t>s</w:t>
      </w:r>
      <w:r w:rsidRPr="00E53AA4">
        <w:rPr>
          <w:rFonts w:asciiTheme="minorHAnsi" w:hAnsiTheme="minorHAnsi" w:cs="Arial"/>
        </w:rPr>
        <w:t xml:space="preserve"> </w:t>
      </w:r>
      <w:r w:rsidR="0090715F">
        <w:rPr>
          <w:rFonts w:asciiTheme="minorHAnsi" w:hAnsiTheme="minorHAnsi" w:cs="Arial"/>
        </w:rPr>
        <w:t>the work of the Leicester Primary Partnership</w:t>
      </w:r>
      <w:r w:rsidRPr="00E53AA4">
        <w:rPr>
          <w:rFonts w:asciiTheme="minorHAnsi" w:hAnsiTheme="minorHAnsi" w:cs="Arial"/>
        </w:rPr>
        <w:t>.</w:t>
      </w:r>
      <w:r w:rsidR="007D2D63">
        <w:rPr>
          <w:rFonts w:asciiTheme="minorHAnsi" w:hAnsiTheme="minorHAnsi" w:cs="Arial"/>
        </w:rPr>
        <w:t xml:space="preserve"> </w:t>
      </w:r>
      <w:r w:rsidR="008B16D7" w:rsidRPr="00E53AA4">
        <w:rPr>
          <w:rFonts w:asciiTheme="minorHAnsi" w:hAnsiTheme="minorHAnsi" w:cs="Arial"/>
        </w:rPr>
        <w:t>(A</w:t>
      </w:r>
      <w:r w:rsidRPr="00E53AA4">
        <w:rPr>
          <w:rFonts w:asciiTheme="minorHAnsi" w:hAnsiTheme="minorHAnsi" w:cs="Arial"/>
        </w:rPr>
        <w:t xml:space="preserve"> full job des</w:t>
      </w:r>
      <w:r w:rsidR="008B16D7" w:rsidRPr="00E53AA4">
        <w:rPr>
          <w:rFonts w:asciiTheme="minorHAnsi" w:hAnsiTheme="minorHAnsi" w:cs="Arial"/>
        </w:rPr>
        <w:t>cription is attached as Appendix 1</w:t>
      </w:r>
      <w:r w:rsidRPr="00E53AA4">
        <w:rPr>
          <w:rFonts w:asciiTheme="minorHAnsi" w:hAnsiTheme="minorHAnsi" w:cs="Arial"/>
        </w:rPr>
        <w:t>.)</w:t>
      </w:r>
      <w:r w:rsidR="007D2D63">
        <w:rPr>
          <w:rFonts w:asciiTheme="minorHAnsi" w:hAnsiTheme="minorHAnsi" w:cs="Arial"/>
        </w:rPr>
        <w:t xml:space="preserve"> </w:t>
      </w:r>
      <w:r w:rsidRPr="00E53AA4">
        <w:rPr>
          <w:rFonts w:asciiTheme="minorHAnsi" w:hAnsiTheme="minorHAnsi" w:cs="Arial"/>
        </w:rPr>
        <w:t xml:space="preserve">The main strands of the work of the </w:t>
      </w:r>
      <w:r w:rsidR="00B81753">
        <w:rPr>
          <w:rFonts w:asciiTheme="minorHAnsi" w:hAnsiTheme="minorHAnsi" w:cs="Arial"/>
        </w:rPr>
        <w:t>CEO</w:t>
      </w:r>
      <w:r w:rsidRPr="00E53AA4">
        <w:rPr>
          <w:rFonts w:asciiTheme="minorHAnsi" w:hAnsiTheme="minorHAnsi" w:cs="Arial"/>
        </w:rPr>
        <w:t xml:space="preserve"> are:</w:t>
      </w:r>
    </w:p>
    <w:p w14:paraId="238A9EE7" w14:textId="77777777" w:rsidR="00DF380B" w:rsidRPr="00E53AA4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Support </w:t>
      </w:r>
      <w:r w:rsidR="00280FC6" w:rsidRPr="00E53AA4">
        <w:rPr>
          <w:rFonts w:asciiTheme="minorHAnsi" w:hAnsiTheme="minorHAnsi" w:cs="Arial"/>
        </w:rPr>
        <w:t>LPP</w:t>
      </w:r>
      <w:r w:rsidRPr="00E53AA4">
        <w:rPr>
          <w:rFonts w:asciiTheme="minorHAnsi" w:hAnsiTheme="minorHAnsi" w:cs="Arial"/>
        </w:rPr>
        <w:t xml:space="preserve"> and build its capacity.</w:t>
      </w:r>
    </w:p>
    <w:p w14:paraId="238A9EE8" w14:textId="77777777" w:rsidR="00DF380B" w:rsidRPr="00E53AA4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Develop strong partnerships and confident plans.</w:t>
      </w:r>
    </w:p>
    <w:p w14:paraId="238A9EE9" w14:textId="77777777" w:rsidR="00DF380B" w:rsidRPr="00E53AA4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Champion good primary practice.</w:t>
      </w:r>
    </w:p>
    <w:p w14:paraId="238A9EEA" w14:textId="77777777" w:rsidR="00DF380B" w:rsidRPr="00E53AA4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Develop good communication and consultation with all partners.</w:t>
      </w:r>
    </w:p>
    <w:p w14:paraId="238A9EEB" w14:textId="77777777" w:rsidR="00DF380B" w:rsidRPr="00E53AA4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Raise funds and broker opportunities.</w:t>
      </w:r>
    </w:p>
    <w:p w14:paraId="238A9EEC" w14:textId="77777777" w:rsidR="00DF380B" w:rsidRDefault="00DF380B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Co-ordinate representation at all levels for primary heads. </w:t>
      </w:r>
    </w:p>
    <w:p w14:paraId="238A9EED" w14:textId="42E4D156" w:rsidR="00D922EC" w:rsidRPr="00E53AA4" w:rsidRDefault="00D922EC" w:rsidP="00DF380B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Provide a confidential opportunity for Senior Leaders to discuss concerns and also </w:t>
      </w:r>
      <w:r w:rsidR="00CF3D82">
        <w:rPr>
          <w:rFonts w:asciiTheme="minorHAnsi" w:hAnsiTheme="minorHAnsi" w:cs="Arial"/>
        </w:rPr>
        <w:t>pastoral</w:t>
      </w:r>
      <w:r>
        <w:rPr>
          <w:rFonts w:asciiTheme="minorHAnsi" w:hAnsiTheme="minorHAnsi" w:cs="Arial"/>
        </w:rPr>
        <w:t xml:space="preserve"> support</w:t>
      </w:r>
    </w:p>
    <w:p w14:paraId="238A9EEE" w14:textId="77777777" w:rsidR="00DF380B" w:rsidRPr="00E53AA4" w:rsidRDefault="00DF380B" w:rsidP="00DF380B">
      <w:pPr>
        <w:pStyle w:val="ListParagraph"/>
        <w:ind w:left="1080"/>
        <w:rPr>
          <w:rFonts w:asciiTheme="minorHAnsi" w:hAnsiTheme="minorHAnsi" w:cs="Arial"/>
        </w:rPr>
      </w:pPr>
    </w:p>
    <w:p w14:paraId="238A9EEF" w14:textId="77777777" w:rsidR="007250CE" w:rsidRPr="00E53AA4" w:rsidRDefault="007250CE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Financial arrangements.</w:t>
      </w:r>
    </w:p>
    <w:p w14:paraId="238A9EF0" w14:textId="6B114F1C" w:rsidR="004E598C" w:rsidRPr="00E53AA4" w:rsidRDefault="00280FC6" w:rsidP="00DF380B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LPP</w:t>
      </w:r>
      <w:r w:rsidR="00DF380B" w:rsidRPr="00E53AA4">
        <w:rPr>
          <w:rFonts w:asciiTheme="minorHAnsi" w:hAnsiTheme="minorHAnsi" w:cs="Arial"/>
        </w:rPr>
        <w:t xml:space="preserve"> is funded through the voluntary contributions of schools.</w:t>
      </w:r>
      <w:r w:rsidR="007D2D63">
        <w:rPr>
          <w:rFonts w:asciiTheme="minorHAnsi" w:hAnsiTheme="minorHAnsi" w:cs="Arial"/>
        </w:rPr>
        <w:t xml:space="preserve"> </w:t>
      </w:r>
    </w:p>
    <w:p w14:paraId="238A9EF1" w14:textId="77777777" w:rsidR="00FE1729" w:rsidRPr="00E53AA4" w:rsidRDefault="00FE1729" w:rsidP="00DF380B">
      <w:pPr>
        <w:pStyle w:val="ListParagraph"/>
        <w:ind w:left="1080"/>
        <w:rPr>
          <w:rFonts w:asciiTheme="minorHAnsi" w:hAnsiTheme="minorHAnsi" w:cs="Arial"/>
        </w:rPr>
      </w:pPr>
    </w:p>
    <w:p w14:paraId="238A9EF2" w14:textId="2E05897C" w:rsidR="007250CE" w:rsidRPr="00E53AA4" w:rsidRDefault="00E53AA4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Development Groups</w:t>
      </w:r>
      <w:r w:rsidR="007250CE" w:rsidRPr="00E53AA4">
        <w:rPr>
          <w:rFonts w:asciiTheme="minorHAnsi" w:hAnsiTheme="minorHAnsi" w:cs="Arial"/>
          <w:b/>
          <w:u w:val="single"/>
        </w:rPr>
        <w:t>.</w:t>
      </w:r>
    </w:p>
    <w:p w14:paraId="238A9EF3" w14:textId="77777777" w:rsidR="00CD641C" w:rsidRPr="00E53AA4" w:rsidRDefault="00CD641C" w:rsidP="00CD641C">
      <w:pPr>
        <w:pStyle w:val="ListParagraph"/>
        <w:ind w:left="1080"/>
        <w:rPr>
          <w:rFonts w:asciiTheme="minorHAnsi" w:hAnsiTheme="minorHAnsi" w:cs="Arial"/>
        </w:rPr>
      </w:pPr>
    </w:p>
    <w:p w14:paraId="238A9EF4" w14:textId="7B8AAAEC" w:rsidR="00CD641C" w:rsidRPr="00E53AA4" w:rsidRDefault="0090715F" w:rsidP="00CD641C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All </w:t>
      </w:r>
      <w:r w:rsidR="00CD641C" w:rsidRPr="00E53AA4">
        <w:rPr>
          <w:rFonts w:asciiTheme="minorHAnsi" w:hAnsiTheme="minorHAnsi" w:cs="Arial"/>
        </w:rPr>
        <w:t xml:space="preserve">Primary </w:t>
      </w:r>
      <w:r>
        <w:rPr>
          <w:rFonts w:asciiTheme="minorHAnsi" w:hAnsiTheme="minorHAnsi" w:cs="Arial"/>
        </w:rPr>
        <w:t>schools</w:t>
      </w:r>
      <w:r w:rsidRPr="00E53AA4">
        <w:rPr>
          <w:rFonts w:asciiTheme="minorHAnsi" w:hAnsiTheme="minorHAnsi" w:cs="Arial"/>
        </w:rPr>
        <w:t xml:space="preserve"> </w:t>
      </w:r>
      <w:r w:rsidR="00CD641C" w:rsidRPr="00E53AA4">
        <w:rPr>
          <w:rFonts w:asciiTheme="minorHAnsi" w:hAnsiTheme="minorHAnsi" w:cs="Arial"/>
        </w:rPr>
        <w:t xml:space="preserve">are </w:t>
      </w:r>
      <w:r w:rsidR="009C6764">
        <w:rPr>
          <w:rFonts w:asciiTheme="minorHAnsi" w:hAnsiTheme="minorHAnsi" w:cs="Arial"/>
        </w:rPr>
        <w:t>allocated a</w:t>
      </w:r>
      <w:r w:rsidR="00CD641C" w:rsidRPr="00E53AA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</w:t>
      </w:r>
      <w:r w:rsidR="00E53AA4">
        <w:rPr>
          <w:rFonts w:asciiTheme="minorHAnsi" w:hAnsiTheme="minorHAnsi" w:cs="Arial"/>
        </w:rPr>
        <w:t xml:space="preserve">evelopment </w:t>
      </w:r>
      <w:r>
        <w:rPr>
          <w:rFonts w:asciiTheme="minorHAnsi" w:hAnsiTheme="minorHAnsi" w:cs="Arial"/>
        </w:rPr>
        <w:t>G</w:t>
      </w:r>
      <w:r w:rsidR="00E53AA4">
        <w:rPr>
          <w:rFonts w:asciiTheme="minorHAnsi" w:hAnsiTheme="minorHAnsi" w:cs="Arial"/>
        </w:rPr>
        <w:t>roup (</w:t>
      </w:r>
      <w:r w:rsidR="00CD641C" w:rsidRPr="00E53AA4">
        <w:rPr>
          <w:rFonts w:asciiTheme="minorHAnsi" w:hAnsiTheme="minorHAnsi" w:cs="Arial"/>
        </w:rPr>
        <w:t>DG) based on geographical areas of the city.</w:t>
      </w:r>
      <w:r w:rsidR="007D2D63">
        <w:rPr>
          <w:rFonts w:asciiTheme="minorHAnsi" w:hAnsiTheme="minorHAnsi" w:cs="Arial"/>
        </w:rPr>
        <w:t xml:space="preserve"> </w:t>
      </w:r>
      <w:r w:rsidR="00CD641C" w:rsidRPr="00E53AA4">
        <w:rPr>
          <w:rFonts w:asciiTheme="minorHAnsi" w:hAnsiTheme="minorHAnsi" w:cs="Arial"/>
        </w:rPr>
        <w:t>These DGs have an elected Chair.</w:t>
      </w:r>
      <w:r w:rsidR="007D2D63">
        <w:rPr>
          <w:rFonts w:asciiTheme="minorHAnsi" w:hAnsiTheme="minorHAnsi" w:cs="Arial"/>
        </w:rPr>
        <w:t xml:space="preserve"> </w:t>
      </w:r>
      <w:r w:rsidR="00CD641C" w:rsidRPr="00E53AA4">
        <w:rPr>
          <w:rFonts w:asciiTheme="minorHAnsi" w:hAnsiTheme="minorHAnsi" w:cs="Arial"/>
        </w:rPr>
        <w:t xml:space="preserve">The </w:t>
      </w:r>
      <w:r w:rsidR="00B81753">
        <w:rPr>
          <w:rFonts w:asciiTheme="minorHAnsi" w:hAnsiTheme="minorHAnsi" w:cs="Arial"/>
        </w:rPr>
        <w:t>CEO</w:t>
      </w:r>
      <w:r w:rsidR="00CD641C" w:rsidRPr="00E53AA4">
        <w:rPr>
          <w:rFonts w:asciiTheme="minorHAnsi" w:hAnsiTheme="minorHAnsi" w:cs="Arial"/>
        </w:rPr>
        <w:t xml:space="preserve"> attends all groups regularly to listen to views and raise issues.</w:t>
      </w:r>
      <w:r w:rsidR="007D2D63">
        <w:rPr>
          <w:rFonts w:asciiTheme="minorHAnsi" w:hAnsiTheme="minorHAnsi" w:cs="Arial"/>
        </w:rPr>
        <w:t xml:space="preserve"> </w:t>
      </w:r>
    </w:p>
    <w:p w14:paraId="238A9EF5" w14:textId="77777777" w:rsidR="00CD641C" w:rsidRPr="00E53AA4" w:rsidRDefault="00CD641C" w:rsidP="00CD641C">
      <w:pPr>
        <w:pStyle w:val="ListParagraph"/>
        <w:ind w:left="1080"/>
        <w:rPr>
          <w:rFonts w:asciiTheme="minorHAnsi" w:hAnsiTheme="minorHAnsi" w:cs="Arial"/>
        </w:rPr>
      </w:pPr>
    </w:p>
    <w:p w14:paraId="238A9EF6" w14:textId="77777777" w:rsidR="00CD641C" w:rsidRPr="00E53AA4" w:rsidRDefault="00877DCE" w:rsidP="00CD641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Relationship with L</w:t>
      </w:r>
      <w:r w:rsidR="00CD641C" w:rsidRPr="00E53AA4">
        <w:rPr>
          <w:rFonts w:asciiTheme="minorHAnsi" w:hAnsiTheme="minorHAnsi" w:cs="Arial"/>
          <w:b/>
          <w:u w:val="single"/>
        </w:rPr>
        <w:t>A</w:t>
      </w:r>
    </w:p>
    <w:p w14:paraId="238A9EF7" w14:textId="38516A36" w:rsidR="00CD641C" w:rsidRDefault="00CD641C" w:rsidP="00240847">
      <w:pPr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Although </w:t>
      </w:r>
      <w:r w:rsidR="00280FC6" w:rsidRPr="00E53AA4">
        <w:rPr>
          <w:rFonts w:asciiTheme="minorHAnsi" w:hAnsiTheme="minorHAnsi" w:cs="Arial"/>
        </w:rPr>
        <w:t>LPP</w:t>
      </w:r>
      <w:r w:rsidRPr="00E53AA4">
        <w:rPr>
          <w:rFonts w:asciiTheme="minorHAnsi" w:hAnsiTheme="minorHAnsi" w:cs="Arial"/>
        </w:rPr>
        <w:t xml:space="preserve"> is independent of the LA there is a close working relationship.</w:t>
      </w:r>
      <w:r w:rsidR="007D2D63">
        <w:rPr>
          <w:rFonts w:asciiTheme="minorHAnsi" w:hAnsiTheme="minorHAnsi" w:cs="Arial"/>
        </w:rPr>
        <w:t xml:space="preserve"> </w:t>
      </w:r>
      <w:r w:rsidRPr="00E53AA4">
        <w:rPr>
          <w:rFonts w:asciiTheme="minorHAnsi" w:hAnsiTheme="minorHAnsi" w:cs="Arial"/>
        </w:rPr>
        <w:t xml:space="preserve">The </w:t>
      </w:r>
      <w:r w:rsidR="00B81753">
        <w:rPr>
          <w:rFonts w:asciiTheme="minorHAnsi" w:hAnsiTheme="minorHAnsi" w:cs="Arial"/>
        </w:rPr>
        <w:t>CEO</w:t>
      </w:r>
      <w:r w:rsidRPr="00E53AA4">
        <w:rPr>
          <w:rFonts w:asciiTheme="minorHAnsi" w:hAnsiTheme="minorHAnsi" w:cs="Arial"/>
        </w:rPr>
        <w:t xml:space="preserve"> is invited to meet regularly with</w:t>
      </w:r>
      <w:r w:rsidR="007D2D63">
        <w:rPr>
          <w:rFonts w:asciiTheme="minorHAnsi" w:hAnsiTheme="minorHAnsi" w:cs="Arial"/>
        </w:rPr>
        <w:t xml:space="preserve"> Senior Officers</w:t>
      </w:r>
      <w:r w:rsidRPr="00E53AA4">
        <w:rPr>
          <w:rFonts w:asciiTheme="minorHAnsi" w:hAnsiTheme="minorHAnsi" w:cs="Arial"/>
        </w:rPr>
        <w:t xml:space="preserve"> and honest discussions are encouraged. </w:t>
      </w:r>
      <w:r w:rsidR="00280FC6" w:rsidRPr="00E53AA4">
        <w:rPr>
          <w:rFonts w:asciiTheme="minorHAnsi" w:hAnsiTheme="minorHAnsi" w:cs="Arial"/>
        </w:rPr>
        <w:t>LPP</w:t>
      </w:r>
      <w:r w:rsidR="00240847" w:rsidRPr="00E53AA4">
        <w:rPr>
          <w:rFonts w:asciiTheme="minorHAnsi" w:hAnsiTheme="minorHAnsi" w:cs="Arial"/>
        </w:rPr>
        <w:t xml:space="preserve"> expects that the LA will provide to </w:t>
      </w:r>
      <w:r w:rsidR="00280FC6" w:rsidRPr="00E53AA4">
        <w:rPr>
          <w:rFonts w:asciiTheme="minorHAnsi" w:hAnsiTheme="minorHAnsi" w:cs="Arial"/>
        </w:rPr>
        <w:t>LPP</w:t>
      </w:r>
      <w:r w:rsidR="00240847" w:rsidRPr="00E53AA4">
        <w:rPr>
          <w:rFonts w:asciiTheme="minorHAnsi" w:hAnsiTheme="minorHAnsi" w:cs="Arial"/>
        </w:rPr>
        <w:t xml:space="preserve"> any information, data etc. which is reasonably required by </w:t>
      </w:r>
      <w:r w:rsidR="00280FC6" w:rsidRPr="00E53AA4">
        <w:rPr>
          <w:rFonts w:asciiTheme="minorHAnsi" w:hAnsiTheme="minorHAnsi" w:cs="Arial"/>
        </w:rPr>
        <w:t>LPP</w:t>
      </w:r>
      <w:r w:rsidR="00240847" w:rsidRPr="00E53AA4">
        <w:rPr>
          <w:rFonts w:asciiTheme="minorHAnsi" w:hAnsiTheme="minorHAnsi" w:cs="Arial"/>
        </w:rPr>
        <w:t xml:space="preserve"> in carrying out its duties.</w:t>
      </w:r>
      <w:r w:rsidR="007D2D63">
        <w:rPr>
          <w:rFonts w:asciiTheme="minorHAnsi" w:hAnsiTheme="minorHAnsi" w:cs="Arial"/>
        </w:rPr>
        <w:t xml:space="preserve"> </w:t>
      </w:r>
      <w:r w:rsidR="00240847" w:rsidRPr="00E53AA4">
        <w:rPr>
          <w:rFonts w:asciiTheme="minorHAnsi" w:hAnsiTheme="minorHAnsi" w:cs="Arial"/>
        </w:rPr>
        <w:t xml:space="preserve">It also expects that the LA will work in partnership to secure effective education for all primary aged children. </w:t>
      </w:r>
      <w:r w:rsidR="007D2D63">
        <w:rPr>
          <w:rFonts w:asciiTheme="minorHAnsi" w:hAnsiTheme="minorHAnsi" w:cs="Arial"/>
        </w:rPr>
        <w:t>Some LA officers receive the LPP Newsletter to enable communication.</w:t>
      </w:r>
    </w:p>
    <w:p w14:paraId="238A9EF9" w14:textId="77777777" w:rsidR="00877DCE" w:rsidRPr="00E53AA4" w:rsidRDefault="00877DCE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Relationship with S</w:t>
      </w:r>
      <w:r w:rsidR="0024405A" w:rsidRPr="00E53AA4">
        <w:rPr>
          <w:rFonts w:asciiTheme="minorHAnsi" w:hAnsiTheme="minorHAnsi" w:cs="Arial"/>
          <w:b/>
          <w:u w:val="single"/>
        </w:rPr>
        <w:t>chool Development Support Agency. (SDSA)</w:t>
      </w:r>
    </w:p>
    <w:p w14:paraId="238A9EFA" w14:textId="77777777" w:rsidR="00CD641C" w:rsidRPr="00E53AA4" w:rsidRDefault="00CD641C" w:rsidP="00CD641C">
      <w:pPr>
        <w:pStyle w:val="ListParagraph"/>
        <w:ind w:left="1080"/>
        <w:rPr>
          <w:rFonts w:asciiTheme="minorHAnsi" w:hAnsiTheme="minorHAnsi" w:cs="Arial"/>
          <w:b/>
          <w:u w:val="single"/>
        </w:rPr>
      </w:pPr>
    </w:p>
    <w:p w14:paraId="238A9EFB" w14:textId="54FEE297" w:rsidR="00603B9D" w:rsidRDefault="00603B9D" w:rsidP="0024405A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SDSA helped create City Primary Heads, the predecessor organisation to LPP. The organisation</w:t>
      </w:r>
      <w:r w:rsidR="00824699">
        <w:rPr>
          <w:rFonts w:asciiTheme="minorHAnsi" w:hAnsiTheme="minorHAnsi" w:cs="Arial"/>
        </w:rPr>
        <w:t xml:space="preserve"> currently </w:t>
      </w:r>
      <w:r w:rsidR="007A05A8">
        <w:rPr>
          <w:rFonts w:asciiTheme="minorHAnsi" w:hAnsiTheme="minorHAnsi" w:cs="Arial"/>
        </w:rPr>
        <w:t xml:space="preserve">allows the purchase of </w:t>
      </w:r>
      <w:r w:rsidR="007A33B0">
        <w:rPr>
          <w:rFonts w:asciiTheme="minorHAnsi" w:hAnsiTheme="minorHAnsi" w:cs="Arial"/>
        </w:rPr>
        <w:t xml:space="preserve">its </w:t>
      </w:r>
      <w:r w:rsidR="007A05A8">
        <w:rPr>
          <w:rFonts w:asciiTheme="minorHAnsi" w:hAnsiTheme="minorHAnsi" w:cs="Arial"/>
        </w:rPr>
        <w:t xml:space="preserve">office space and admin resources </w:t>
      </w:r>
      <w:r w:rsidR="00496889">
        <w:rPr>
          <w:rFonts w:asciiTheme="minorHAnsi" w:hAnsiTheme="minorHAnsi" w:cs="Arial"/>
        </w:rPr>
        <w:t xml:space="preserve">by LPP. </w:t>
      </w:r>
      <w:r w:rsidR="0077205D">
        <w:rPr>
          <w:rFonts w:asciiTheme="minorHAnsi" w:hAnsiTheme="minorHAnsi" w:cs="Arial"/>
        </w:rPr>
        <w:t xml:space="preserve">SDSA occasionally commissions work from LPP on behalf of the LA. </w:t>
      </w:r>
    </w:p>
    <w:p w14:paraId="238A9EFF" w14:textId="77777777" w:rsidR="002B4FB7" w:rsidRPr="002B4FB7" w:rsidRDefault="002B4FB7" w:rsidP="002B4FB7">
      <w:pPr>
        <w:pStyle w:val="ListParagraph"/>
        <w:ind w:left="1440"/>
        <w:rPr>
          <w:rFonts w:asciiTheme="minorHAnsi" w:hAnsiTheme="minorHAnsi" w:cs="Arial"/>
        </w:rPr>
      </w:pPr>
    </w:p>
    <w:p w14:paraId="238A9F00" w14:textId="77777777" w:rsidR="00357131" w:rsidRPr="00E53AA4" w:rsidRDefault="00357131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 xml:space="preserve">Relationship with </w:t>
      </w:r>
      <w:r w:rsidR="00FE1729" w:rsidRPr="00E53AA4">
        <w:rPr>
          <w:rFonts w:asciiTheme="minorHAnsi" w:hAnsiTheme="minorHAnsi" w:cs="Arial"/>
          <w:b/>
          <w:u w:val="single"/>
        </w:rPr>
        <w:t>S</w:t>
      </w:r>
      <w:r w:rsidRPr="00E53AA4">
        <w:rPr>
          <w:rFonts w:asciiTheme="minorHAnsi" w:hAnsiTheme="minorHAnsi" w:cs="Arial"/>
          <w:b/>
          <w:u w:val="single"/>
        </w:rPr>
        <w:t>econdary Education In Partnership.</w:t>
      </w:r>
    </w:p>
    <w:p w14:paraId="238A9F05" w14:textId="4AB97D2C" w:rsidR="008B63CC" w:rsidRDefault="008B63CC" w:rsidP="0069563F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The </w:t>
      </w:r>
      <w:r w:rsidR="00B81753">
        <w:rPr>
          <w:rFonts w:asciiTheme="minorHAnsi" w:hAnsiTheme="minorHAnsi" w:cs="Arial"/>
        </w:rPr>
        <w:t>CEO</w:t>
      </w:r>
      <w:r w:rsidRPr="00E53AA4">
        <w:rPr>
          <w:rFonts w:asciiTheme="minorHAnsi" w:hAnsiTheme="minorHAnsi" w:cs="Arial"/>
        </w:rPr>
        <w:t xml:space="preserve"> meets with the Director of EIP to discuss issues and policy.</w:t>
      </w:r>
      <w:r w:rsidR="007D2D63">
        <w:rPr>
          <w:rFonts w:asciiTheme="minorHAnsi" w:hAnsiTheme="minorHAnsi" w:cs="Arial"/>
        </w:rPr>
        <w:t xml:space="preserve"> </w:t>
      </w:r>
    </w:p>
    <w:p w14:paraId="4903E52A" w14:textId="77777777" w:rsidR="00643364" w:rsidRDefault="00643364" w:rsidP="0069563F">
      <w:pPr>
        <w:pStyle w:val="ListParagraph"/>
        <w:ind w:left="1080"/>
        <w:rPr>
          <w:rFonts w:asciiTheme="minorHAnsi" w:hAnsiTheme="minorHAnsi" w:cs="Arial"/>
        </w:rPr>
      </w:pPr>
    </w:p>
    <w:p w14:paraId="61998D1E" w14:textId="0D3E3671" w:rsidR="004F694A" w:rsidRPr="00643364" w:rsidRDefault="00C90D11" w:rsidP="00643364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643364">
        <w:rPr>
          <w:rFonts w:asciiTheme="minorHAnsi" w:hAnsiTheme="minorHAnsi" w:cs="Arial"/>
          <w:b/>
          <w:u w:val="single"/>
        </w:rPr>
        <w:t xml:space="preserve">Relationship with Multi-Academy </w:t>
      </w:r>
      <w:r w:rsidR="002B034B" w:rsidRPr="00643364">
        <w:rPr>
          <w:rFonts w:asciiTheme="minorHAnsi" w:hAnsiTheme="minorHAnsi" w:cs="Arial"/>
          <w:b/>
          <w:u w:val="single"/>
        </w:rPr>
        <w:t>CEOs</w:t>
      </w:r>
    </w:p>
    <w:p w14:paraId="26BB53B6" w14:textId="77777777" w:rsidR="002B034B" w:rsidRDefault="002B034B" w:rsidP="0069563F">
      <w:pPr>
        <w:pStyle w:val="ListParagraph"/>
        <w:ind w:left="1080"/>
        <w:rPr>
          <w:rFonts w:asciiTheme="minorHAnsi" w:hAnsiTheme="minorHAnsi" w:cs="Arial"/>
        </w:rPr>
      </w:pPr>
    </w:p>
    <w:p w14:paraId="46FAA9AA" w14:textId="77777777" w:rsidR="0069563F" w:rsidRPr="0069563F" w:rsidRDefault="0069563F" w:rsidP="0069563F">
      <w:pPr>
        <w:pStyle w:val="ListParagraph"/>
        <w:ind w:left="1080"/>
        <w:rPr>
          <w:rFonts w:asciiTheme="minorHAnsi" w:hAnsiTheme="minorHAnsi" w:cs="Arial"/>
        </w:rPr>
      </w:pPr>
    </w:p>
    <w:p w14:paraId="238A9F06" w14:textId="77777777" w:rsidR="00DF5794" w:rsidRPr="00E53AA4" w:rsidRDefault="00DF5794" w:rsidP="007250CE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>Pattern of meetings.</w:t>
      </w:r>
    </w:p>
    <w:p w14:paraId="238A9F07" w14:textId="77777777" w:rsidR="008B63CC" w:rsidRPr="00E53AA4" w:rsidRDefault="008B63CC" w:rsidP="008B63CC">
      <w:pPr>
        <w:pStyle w:val="ListParagraph"/>
        <w:ind w:left="1080"/>
        <w:rPr>
          <w:rFonts w:asciiTheme="minorHAnsi" w:hAnsiTheme="minorHAnsi" w:cs="Arial"/>
          <w:b/>
          <w:u w:val="single"/>
        </w:rPr>
      </w:pPr>
    </w:p>
    <w:p w14:paraId="238A9F08" w14:textId="5C5621CE" w:rsidR="008B63CC" w:rsidRPr="00E53AA4" w:rsidRDefault="00280FC6" w:rsidP="008B63CC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lastRenderedPageBreak/>
        <w:t>LPP</w:t>
      </w:r>
      <w:r w:rsidR="008B63CC" w:rsidRPr="00E53AA4">
        <w:rPr>
          <w:rFonts w:asciiTheme="minorHAnsi" w:hAnsiTheme="minorHAnsi" w:cs="Arial"/>
        </w:rPr>
        <w:t xml:space="preserve"> meets regularly. (</w:t>
      </w:r>
      <w:r w:rsidR="00B66533">
        <w:rPr>
          <w:rFonts w:asciiTheme="minorHAnsi" w:hAnsiTheme="minorHAnsi" w:cs="Arial"/>
        </w:rPr>
        <w:t>At least t</w:t>
      </w:r>
      <w:r w:rsidR="008B63CC" w:rsidRPr="00E53AA4">
        <w:rPr>
          <w:rFonts w:asciiTheme="minorHAnsi" w:hAnsiTheme="minorHAnsi" w:cs="Arial"/>
        </w:rPr>
        <w:t>wice termly)</w:t>
      </w:r>
      <w:r w:rsidR="007D2D63">
        <w:rPr>
          <w:rFonts w:asciiTheme="minorHAnsi" w:hAnsiTheme="minorHAnsi" w:cs="Arial"/>
        </w:rPr>
        <w:t xml:space="preserve"> </w:t>
      </w:r>
      <w:r w:rsidR="008B63CC" w:rsidRPr="00E53AA4">
        <w:rPr>
          <w:rFonts w:asciiTheme="minorHAnsi" w:hAnsiTheme="minorHAnsi" w:cs="Arial"/>
        </w:rPr>
        <w:t xml:space="preserve">The agenda for these meetings is </w:t>
      </w:r>
      <w:r w:rsidR="00A266C5" w:rsidRPr="00E53AA4">
        <w:rPr>
          <w:rFonts w:asciiTheme="minorHAnsi" w:hAnsiTheme="minorHAnsi" w:cs="Arial"/>
        </w:rPr>
        <w:t xml:space="preserve">proposed by the </w:t>
      </w:r>
      <w:r w:rsidR="00B81753">
        <w:rPr>
          <w:rFonts w:asciiTheme="minorHAnsi" w:hAnsiTheme="minorHAnsi" w:cs="Arial"/>
        </w:rPr>
        <w:t>CEO</w:t>
      </w:r>
      <w:r w:rsidR="00A266C5" w:rsidRPr="00E53AA4">
        <w:rPr>
          <w:rFonts w:asciiTheme="minorHAnsi" w:hAnsiTheme="minorHAnsi" w:cs="Arial"/>
        </w:rPr>
        <w:t xml:space="preserve"> and adjusted by the Strategy Group</w:t>
      </w:r>
      <w:r w:rsidR="00E53AA4">
        <w:rPr>
          <w:rFonts w:asciiTheme="minorHAnsi" w:hAnsiTheme="minorHAnsi" w:cs="Arial"/>
        </w:rPr>
        <w:t>.</w:t>
      </w:r>
      <w:r w:rsidR="008B63CC" w:rsidRPr="00E53AA4">
        <w:rPr>
          <w:rFonts w:asciiTheme="minorHAnsi" w:hAnsiTheme="minorHAnsi" w:cs="Arial"/>
        </w:rPr>
        <w:t xml:space="preserve"> These meetings are open to all members of </w:t>
      </w:r>
      <w:r w:rsidRPr="00E53AA4">
        <w:rPr>
          <w:rFonts w:asciiTheme="minorHAnsi" w:hAnsiTheme="minorHAnsi" w:cs="Arial"/>
        </w:rPr>
        <w:t>LPP</w:t>
      </w:r>
      <w:r w:rsidR="008B63CC" w:rsidRPr="00E53AA4">
        <w:rPr>
          <w:rFonts w:asciiTheme="minorHAnsi" w:hAnsiTheme="minorHAnsi" w:cs="Arial"/>
        </w:rPr>
        <w:t>.</w:t>
      </w:r>
    </w:p>
    <w:p w14:paraId="238A9F09" w14:textId="77777777" w:rsidR="008B63CC" w:rsidRPr="00E53AA4" w:rsidRDefault="0090715F" w:rsidP="008B63CC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r w:rsidR="00280FC6" w:rsidRPr="00E53AA4">
        <w:rPr>
          <w:rFonts w:asciiTheme="minorHAnsi" w:hAnsiTheme="minorHAnsi" w:cs="Arial"/>
        </w:rPr>
        <w:t>LPP</w:t>
      </w:r>
      <w:r w:rsidR="008B63CC" w:rsidRPr="00E53AA4">
        <w:rPr>
          <w:rFonts w:asciiTheme="minorHAnsi" w:hAnsiTheme="minorHAnsi" w:cs="Arial"/>
        </w:rPr>
        <w:t xml:space="preserve"> Executive meets</w:t>
      </w:r>
      <w:r w:rsidR="00A266C5" w:rsidRPr="00E53AA4">
        <w:rPr>
          <w:rFonts w:asciiTheme="minorHAnsi" w:hAnsiTheme="minorHAnsi" w:cs="Arial"/>
        </w:rPr>
        <w:t xml:space="preserve"> rarely on its own but can be convened where a quick decision needs to be made</w:t>
      </w:r>
      <w:r w:rsidR="00F06ACA">
        <w:rPr>
          <w:rFonts w:asciiTheme="minorHAnsi" w:hAnsiTheme="minorHAnsi" w:cs="Arial"/>
        </w:rPr>
        <w:t xml:space="preserve"> or gives quick feedback electronically</w:t>
      </w:r>
      <w:r w:rsidR="00A266C5" w:rsidRPr="00E53AA4">
        <w:rPr>
          <w:rFonts w:asciiTheme="minorHAnsi" w:hAnsiTheme="minorHAnsi" w:cs="Arial"/>
        </w:rPr>
        <w:t>.</w:t>
      </w:r>
    </w:p>
    <w:p w14:paraId="238A9F0A" w14:textId="77777777" w:rsidR="00A266C5" w:rsidRPr="00E53AA4" w:rsidRDefault="0090715F" w:rsidP="008B63CC">
      <w:pPr>
        <w:pStyle w:val="ListParagraph"/>
        <w:ind w:left="10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r w:rsidR="00280FC6" w:rsidRPr="00E53AA4">
        <w:rPr>
          <w:rFonts w:asciiTheme="minorHAnsi" w:hAnsiTheme="minorHAnsi" w:cs="Arial"/>
        </w:rPr>
        <w:t>LPP</w:t>
      </w:r>
      <w:r w:rsidR="00A266C5" w:rsidRPr="00E53AA4">
        <w:rPr>
          <w:rFonts w:asciiTheme="minorHAnsi" w:hAnsiTheme="minorHAnsi" w:cs="Arial"/>
        </w:rPr>
        <w:t xml:space="preserve"> Strategy</w:t>
      </w:r>
      <w:r>
        <w:rPr>
          <w:rFonts w:asciiTheme="minorHAnsi" w:hAnsiTheme="minorHAnsi" w:cs="Arial"/>
        </w:rPr>
        <w:t xml:space="preserve"> Group</w:t>
      </w:r>
      <w:r w:rsidR="00A266C5" w:rsidRPr="00E53AA4">
        <w:rPr>
          <w:rFonts w:asciiTheme="minorHAnsi" w:hAnsiTheme="minorHAnsi" w:cs="Arial"/>
        </w:rPr>
        <w:t xml:space="preserve"> meets after each </w:t>
      </w:r>
      <w:r w:rsidR="00280FC6" w:rsidRPr="00E53AA4">
        <w:rPr>
          <w:rFonts w:asciiTheme="minorHAnsi" w:hAnsiTheme="minorHAnsi" w:cs="Arial"/>
        </w:rPr>
        <w:t>LPP</w:t>
      </w:r>
      <w:r w:rsidR="00E53AA4">
        <w:rPr>
          <w:rFonts w:asciiTheme="minorHAnsi" w:hAnsiTheme="minorHAnsi" w:cs="Arial"/>
        </w:rPr>
        <w:t xml:space="preserve"> meeting to agree actions to be commissioned. The group also meets at other key times.</w:t>
      </w:r>
    </w:p>
    <w:p w14:paraId="238A9F0B" w14:textId="77777777" w:rsidR="009D4B5F" w:rsidRPr="00E53AA4" w:rsidRDefault="009D4B5F" w:rsidP="008B63CC">
      <w:pPr>
        <w:pStyle w:val="ListParagraph"/>
        <w:ind w:left="1080"/>
        <w:rPr>
          <w:rFonts w:asciiTheme="minorHAnsi" w:hAnsiTheme="minorHAnsi" w:cs="Arial"/>
        </w:rPr>
      </w:pPr>
    </w:p>
    <w:p w14:paraId="238A9F0C" w14:textId="77777777" w:rsidR="009D4B5F" w:rsidRPr="00E53AA4" w:rsidRDefault="009D4B5F" w:rsidP="0085436B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u w:val="single"/>
        </w:rPr>
      </w:pPr>
      <w:r w:rsidRPr="00E53AA4">
        <w:rPr>
          <w:rFonts w:asciiTheme="minorHAnsi" w:hAnsiTheme="minorHAnsi" w:cs="Arial"/>
          <w:b/>
          <w:u w:val="single"/>
        </w:rPr>
        <w:t xml:space="preserve"> </w:t>
      </w:r>
      <w:r w:rsidR="00E53AA4">
        <w:rPr>
          <w:rFonts w:asciiTheme="minorHAnsi" w:hAnsiTheme="minorHAnsi" w:cs="Arial"/>
          <w:b/>
          <w:u w:val="single"/>
        </w:rPr>
        <w:t>Communication</w:t>
      </w:r>
      <w:r w:rsidRPr="00E53AA4">
        <w:rPr>
          <w:rFonts w:asciiTheme="minorHAnsi" w:hAnsiTheme="minorHAnsi" w:cs="Arial"/>
          <w:b/>
          <w:u w:val="single"/>
        </w:rPr>
        <w:t xml:space="preserve"> Processes to ensure </w:t>
      </w:r>
      <w:r w:rsidR="00280FC6" w:rsidRPr="00E53AA4">
        <w:rPr>
          <w:rFonts w:asciiTheme="minorHAnsi" w:hAnsiTheme="minorHAnsi" w:cs="Arial"/>
          <w:b/>
          <w:u w:val="single"/>
        </w:rPr>
        <w:t>LPP</w:t>
      </w:r>
      <w:r w:rsidRPr="00E53AA4">
        <w:rPr>
          <w:rFonts w:asciiTheme="minorHAnsi" w:hAnsiTheme="minorHAnsi" w:cs="Arial"/>
          <w:b/>
          <w:u w:val="single"/>
        </w:rPr>
        <w:t xml:space="preserve"> </w:t>
      </w:r>
      <w:r w:rsidR="00E53AA4">
        <w:rPr>
          <w:rFonts w:asciiTheme="minorHAnsi" w:hAnsiTheme="minorHAnsi" w:cs="Arial"/>
          <w:b/>
          <w:u w:val="single"/>
        </w:rPr>
        <w:t>actions are</w:t>
      </w:r>
      <w:r w:rsidRPr="00E53AA4">
        <w:rPr>
          <w:rFonts w:asciiTheme="minorHAnsi" w:hAnsiTheme="minorHAnsi" w:cs="Arial"/>
          <w:b/>
          <w:u w:val="single"/>
        </w:rPr>
        <w:t xml:space="preserve"> representative.</w:t>
      </w:r>
    </w:p>
    <w:p w14:paraId="238A9F0D" w14:textId="77777777" w:rsidR="009D4B5F" w:rsidRPr="00E53AA4" w:rsidRDefault="009D4B5F" w:rsidP="009D4B5F">
      <w:pPr>
        <w:pStyle w:val="ListParagraph"/>
        <w:ind w:left="1080"/>
        <w:rPr>
          <w:rFonts w:asciiTheme="minorHAnsi" w:hAnsiTheme="minorHAnsi" w:cs="Arial"/>
        </w:rPr>
      </w:pPr>
    </w:p>
    <w:p w14:paraId="238A9F0E" w14:textId="77777777" w:rsidR="009D4B5F" w:rsidRPr="00E53AA4" w:rsidRDefault="009D4B5F" w:rsidP="009D4B5F">
      <w:pPr>
        <w:pStyle w:val="ListParagraph"/>
        <w:ind w:left="1080"/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Different methods will be employed taking into account timescales, content, possible impact and therefore importance.</w:t>
      </w:r>
      <w:r w:rsidR="007D2D63">
        <w:rPr>
          <w:rFonts w:asciiTheme="minorHAnsi" w:hAnsiTheme="minorHAnsi" w:cs="Arial"/>
        </w:rPr>
        <w:t xml:space="preserve"> </w:t>
      </w:r>
      <w:r w:rsidRPr="00E53AA4">
        <w:rPr>
          <w:rFonts w:asciiTheme="minorHAnsi" w:hAnsiTheme="minorHAnsi" w:cs="Arial"/>
        </w:rPr>
        <w:t xml:space="preserve">These </w:t>
      </w:r>
      <w:r w:rsidR="00E53AA4">
        <w:rPr>
          <w:rFonts w:asciiTheme="minorHAnsi" w:hAnsiTheme="minorHAnsi" w:cs="Arial"/>
        </w:rPr>
        <w:t>can</w:t>
      </w:r>
      <w:r w:rsidRPr="00E53AA4">
        <w:rPr>
          <w:rFonts w:asciiTheme="minorHAnsi" w:hAnsiTheme="minorHAnsi" w:cs="Arial"/>
        </w:rPr>
        <w:t xml:space="preserve"> include:</w:t>
      </w:r>
    </w:p>
    <w:p w14:paraId="238A9F0F" w14:textId="77777777" w:rsidR="009D4B5F" w:rsidRPr="00E53AA4" w:rsidRDefault="009D4B5F" w:rsidP="009D4B5F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Full consultation at </w:t>
      </w:r>
      <w:r w:rsidR="00280FC6" w:rsidRPr="00E53AA4">
        <w:rPr>
          <w:rFonts w:asciiTheme="minorHAnsi" w:hAnsiTheme="minorHAnsi" w:cs="Arial"/>
        </w:rPr>
        <w:t>LPP</w:t>
      </w:r>
      <w:r w:rsidRPr="00E53AA4">
        <w:rPr>
          <w:rFonts w:asciiTheme="minorHAnsi" w:hAnsiTheme="minorHAnsi" w:cs="Arial"/>
        </w:rPr>
        <w:t xml:space="preserve"> meetings.</w:t>
      </w:r>
    </w:p>
    <w:p w14:paraId="238A9F10" w14:textId="77777777" w:rsidR="009D4B5F" w:rsidRPr="00E53AA4" w:rsidRDefault="009D4B5F" w:rsidP="009D4B5F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Attending LA Leader Partnership Meetings when consultations are taking place.</w:t>
      </w:r>
    </w:p>
    <w:p w14:paraId="238A9F11" w14:textId="77777777" w:rsidR="009D4B5F" w:rsidRPr="00E53AA4" w:rsidRDefault="009D4B5F" w:rsidP="009D4B5F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>Interim consultations at executive meetings.</w:t>
      </w:r>
    </w:p>
    <w:p w14:paraId="238A9F12" w14:textId="2C4A000A" w:rsidR="009D4B5F" w:rsidRPr="00E53AA4" w:rsidRDefault="00B81753" w:rsidP="009D4B5F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CEO</w:t>
      </w:r>
      <w:r w:rsidR="009D4B5F" w:rsidRPr="00E53AA4">
        <w:rPr>
          <w:rFonts w:asciiTheme="minorHAnsi" w:hAnsiTheme="minorHAnsi" w:cs="Arial"/>
        </w:rPr>
        <w:t xml:space="preserve"> attending DGs and seeking advice from </w:t>
      </w:r>
      <w:r w:rsidR="00D81C07" w:rsidRPr="00E53AA4">
        <w:rPr>
          <w:rFonts w:asciiTheme="minorHAnsi" w:hAnsiTheme="minorHAnsi" w:cs="Arial"/>
        </w:rPr>
        <w:t>m</w:t>
      </w:r>
      <w:r w:rsidR="009D4B5F" w:rsidRPr="00E53AA4">
        <w:rPr>
          <w:rFonts w:asciiTheme="minorHAnsi" w:hAnsiTheme="minorHAnsi" w:cs="Arial"/>
        </w:rPr>
        <w:t>embers present.</w:t>
      </w:r>
    </w:p>
    <w:p w14:paraId="238A9F13" w14:textId="75526EE8" w:rsidR="009D4B5F" w:rsidRPr="00E53AA4" w:rsidRDefault="00B81753" w:rsidP="009D4B5F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CEO</w:t>
      </w:r>
      <w:r w:rsidR="009D4B5F" w:rsidRPr="00E53AA4">
        <w:rPr>
          <w:rFonts w:asciiTheme="minorHAnsi" w:hAnsiTheme="minorHAnsi" w:cs="Arial"/>
        </w:rPr>
        <w:t xml:space="preserve"> seeking advice from all or groups of </w:t>
      </w:r>
      <w:r w:rsidR="00280FC6" w:rsidRPr="00E53AA4">
        <w:rPr>
          <w:rFonts w:asciiTheme="minorHAnsi" w:hAnsiTheme="minorHAnsi" w:cs="Arial"/>
        </w:rPr>
        <w:t>LPP</w:t>
      </w:r>
      <w:r w:rsidR="009D4B5F" w:rsidRPr="00E53AA4">
        <w:rPr>
          <w:rFonts w:asciiTheme="minorHAnsi" w:hAnsiTheme="minorHAnsi" w:cs="Arial"/>
        </w:rPr>
        <w:t xml:space="preserve"> members through the </w:t>
      </w:r>
      <w:r w:rsidR="00280FC6" w:rsidRPr="00E53AA4">
        <w:rPr>
          <w:rFonts w:asciiTheme="minorHAnsi" w:hAnsiTheme="minorHAnsi" w:cs="Arial"/>
        </w:rPr>
        <w:t>LPP</w:t>
      </w:r>
      <w:r w:rsidR="009D4B5F" w:rsidRPr="00E53AA4">
        <w:rPr>
          <w:rFonts w:asciiTheme="minorHAnsi" w:hAnsiTheme="minorHAnsi" w:cs="Arial"/>
        </w:rPr>
        <w:t xml:space="preserve"> website consultation facility.</w:t>
      </w:r>
    </w:p>
    <w:p w14:paraId="238A9F14" w14:textId="1C43C706" w:rsidR="007250CE" w:rsidRPr="00E53AA4" w:rsidRDefault="009D4B5F" w:rsidP="007250CE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E53AA4">
        <w:rPr>
          <w:rFonts w:asciiTheme="minorHAnsi" w:hAnsiTheme="minorHAnsi" w:cs="Arial"/>
        </w:rPr>
        <w:t xml:space="preserve"> </w:t>
      </w:r>
      <w:r w:rsidR="00B81753">
        <w:rPr>
          <w:rFonts w:asciiTheme="minorHAnsi" w:hAnsiTheme="minorHAnsi" w:cs="Arial"/>
        </w:rPr>
        <w:t>CEO</w:t>
      </w:r>
      <w:r w:rsidRPr="00E53AA4">
        <w:rPr>
          <w:rFonts w:asciiTheme="minorHAnsi" w:hAnsiTheme="minorHAnsi" w:cs="Arial"/>
        </w:rPr>
        <w:t xml:space="preserve"> seeking advice and guidance from selected members around areas that are of l</w:t>
      </w:r>
      <w:r w:rsidR="00E53AA4">
        <w:rPr>
          <w:rFonts w:asciiTheme="minorHAnsi" w:hAnsiTheme="minorHAnsi" w:cs="Arial"/>
        </w:rPr>
        <w:t xml:space="preserve">ess </w:t>
      </w:r>
      <w:r w:rsidRPr="00E53AA4">
        <w:rPr>
          <w:rFonts w:asciiTheme="minorHAnsi" w:hAnsiTheme="minorHAnsi" w:cs="Arial"/>
        </w:rPr>
        <w:t>impact or importance.</w:t>
      </w:r>
    </w:p>
    <w:p w14:paraId="238A9F1B" w14:textId="77777777" w:rsidR="00B66533" w:rsidRPr="00B95BE3" w:rsidRDefault="00B66533" w:rsidP="00B95BE3">
      <w:pPr>
        <w:rPr>
          <w:rFonts w:asciiTheme="minorHAnsi" w:hAnsiTheme="minorHAnsi" w:cs="Arial"/>
        </w:rPr>
      </w:pPr>
    </w:p>
    <w:p w14:paraId="238A9F1C" w14:textId="77777777" w:rsidR="00240847" w:rsidRPr="0018202A" w:rsidRDefault="00B66533" w:rsidP="0018202A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u w:val="single"/>
        </w:rPr>
      </w:pPr>
      <w:r w:rsidRPr="0018202A">
        <w:rPr>
          <w:rFonts w:asciiTheme="minorHAnsi" w:hAnsiTheme="minorHAnsi" w:cs="Arial"/>
          <w:b/>
          <w:u w:val="single"/>
        </w:rPr>
        <w:t>School Improvement functions</w:t>
      </w:r>
    </w:p>
    <w:p w14:paraId="238A9F1D" w14:textId="52F993F9" w:rsidR="00B66533" w:rsidRPr="007B41A7" w:rsidRDefault="00B45587" w:rsidP="007B41A7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LPP will commission projects where appropriate and each project will have its own set of financial protocol and governance.</w:t>
      </w:r>
      <w:bookmarkStart w:id="0" w:name="_GoBack"/>
      <w:bookmarkEnd w:id="0"/>
    </w:p>
    <w:p w14:paraId="238A9F20" w14:textId="081F7C8C" w:rsidR="00B66533" w:rsidRPr="00E30AC2" w:rsidRDefault="00B66533" w:rsidP="00E30AC2">
      <w:pPr>
        <w:rPr>
          <w:rFonts w:asciiTheme="minorHAnsi" w:hAnsiTheme="minorHAnsi" w:cs="Arial"/>
        </w:rPr>
      </w:pPr>
    </w:p>
    <w:sectPr w:rsidR="00B66533" w:rsidRPr="00E30AC2" w:rsidSect="00E53AA4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263"/>
    <w:multiLevelType w:val="hybridMultilevel"/>
    <w:tmpl w:val="5C72F91E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E5302CF"/>
    <w:multiLevelType w:val="hybridMultilevel"/>
    <w:tmpl w:val="93F4961A"/>
    <w:lvl w:ilvl="0" w:tplc="6C765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E66B3"/>
    <w:multiLevelType w:val="hybridMultilevel"/>
    <w:tmpl w:val="F8E8995E"/>
    <w:lvl w:ilvl="0" w:tplc="596025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434F91"/>
    <w:multiLevelType w:val="hybridMultilevel"/>
    <w:tmpl w:val="777C5B7C"/>
    <w:lvl w:ilvl="0" w:tplc="FC3AF39C">
      <w:numFmt w:val="bullet"/>
      <w:lvlText w:val="·"/>
      <w:lvlJc w:val="left"/>
      <w:pPr>
        <w:ind w:left="100" w:hanging="161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71FC302E">
      <w:numFmt w:val="bullet"/>
      <w:lvlText w:val="•"/>
      <w:lvlJc w:val="left"/>
      <w:pPr>
        <w:ind w:left="1014" w:hanging="161"/>
      </w:pPr>
      <w:rPr>
        <w:rFonts w:hint="default"/>
        <w:lang w:val="en-GB" w:eastAsia="en-GB" w:bidi="en-GB"/>
      </w:rPr>
    </w:lvl>
    <w:lvl w:ilvl="2" w:tplc="A37E8202">
      <w:numFmt w:val="bullet"/>
      <w:lvlText w:val="•"/>
      <w:lvlJc w:val="left"/>
      <w:pPr>
        <w:ind w:left="1929" w:hanging="161"/>
      </w:pPr>
      <w:rPr>
        <w:rFonts w:hint="default"/>
        <w:lang w:val="en-GB" w:eastAsia="en-GB" w:bidi="en-GB"/>
      </w:rPr>
    </w:lvl>
    <w:lvl w:ilvl="3" w:tplc="F0187746">
      <w:numFmt w:val="bullet"/>
      <w:lvlText w:val="•"/>
      <w:lvlJc w:val="left"/>
      <w:pPr>
        <w:ind w:left="2843" w:hanging="161"/>
      </w:pPr>
      <w:rPr>
        <w:rFonts w:hint="default"/>
        <w:lang w:val="en-GB" w:eastAsia="en-GB" w:bidi="en-GB"/>
      </w:rPr>
    </w:lvl>
    <w:lvl w:ilvl="4" w:tplc="52060B0C">
      <w:numFmt w:val="bullet"/>
      <w:lvlText w:val="•"/>
      <w:lvlJc w:val="left"/>
      <w:pPr>
        <w:ind w:left="3758" w:hanging="161"/>
      </w:pPr>
      <w:rPr>
        <w:rFonts w:hint="default"/>
        <w:lang w:val="en-GB" w:eastAsia="en-GB" w:bidi="en-GB"/>
      </w:rPr>
    </w:lvl>
    <w:lvl w:ilvl="5" w:tplc="1386489C">
      <w:numFmt w:val="bullet"/>
      <w:lvlText w:val="•"/>
      <w:lvlJc w:val="left"/>
      <w:pPr>
        <w:ind w:left="4673" w:hanging="161"/>
      </w:pPr>
      <w:rPr>
        <w:rFonts w:hint="default"/>
        <w:lang w:val="en-GB" w:eastAsia="en-GB" w:bidi="en-GB"/>
      </w:rPr>
    </w:lvl>
    <w:lvl w:ilvl="6" w:tplc="D97AA258">
      <w:numFmt w:val="bullet"/>
      <w:lvlText w:val="•"/>
      <w:lvlJc w:val="left"/>
      <w:pPr>
        <w:ind w:left="5587" w:hanging="161"/>
      </w:pPr>
      <w:rPr>
        <w:rFonts w:hint="default"/>
        <w:lang w:val="en-GB" w:eastAsia="en-GB" w:bidi="en-GB"/>
      </w:rPr>
    </w:lvl>
    <w:lvl w:ilvl="7" w:tplc="83FE39E0">
      <w:numFmt w:val="bullet"/>
      <w:lvlText w:val="•"/>
      <w:lvlJc w:val="left"/>
      <w:pPr>
        <w:ind w:left="6502" w:hanging="161"/>
      </w:pPr>
      <w:rPr>
        <w:rFonts w:hint="default"/>
        <w:lang w:val="en-GB" w:eastAsia="en-GB" w:bidi="en-GB"/>
      </w:rPr>
    </w:lvl>
    <w:lvl w:ilvl="8" w:tplc="B46058B6">
      <w:numFmt w:val="bullet"/>
      <w:lvlText w:val="•"/>
      <w:lvlJc w:val="left"/>
      <w:pPr>
        <w:ind w:left="7417" w:hanging="161"/>
      </w:pPr>
      <w:rPr>
        <w:rFonts w:hint="default"/>
        <w:lang w:val="en-GB" w:eastAsia="en-GB" w:bidi="en-GB"/>
      </w:rPr>
    </w:lvl>
  </w:abstractNum>
  <w:abstractNum w:abstractNumId="4" w15:restartNumberingAfterBreak="0">
    <w:nsid w:val="39EE11FA"/>
    <w:multiLevelType w:val="hybridMultilevel"/>
    <w:tmpl w:val="6C94F984"/>
    <w:lvl w:ilvl="0" w:tplc="BBD2FDA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2820A9"/>
    <w:multiLevelType w:val="hybridMultilevel"/>
    <w:tmpl w:val="78827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C16FD8"/>
    <w:multiLevelType w:val="hybridMultilevel"/>
    <w:tmpl w:val="78327656"/>
    <w:lvl w:ilvl="0" w:tplc="8D6E2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74998"/>
    <w:multiLevelType w:val="hybridMultilevel"/>
    <w:tmpl w:val="E392D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613735"/>
    <w:multiLevelType w:val="hybridMultilevel"/>
    <w:tmpl w:val="340C0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352D"/>
    <w:multiLevelType w:val="hybridMultilevel"/>
    <w:tmpl w:val="84AEA2A2"/>
    <w:lvl w:ilvl="0" w:tplc="078601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60D04"/>
    <w:multiLevelType w:val="hybridMultilevel"/>
    <w:tmpl w:val="E500F7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5668F5"/>
    <w:multiLevelType w:val="hybridMultilevel"/>
    <w:tmpl w:val="D3E8F67A"/>
    <w:lvl w:ilvl="0" w:tplc="C52CD93E">
      <w:start w:val="6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8C65DE"/>
    <w:multiLevelType w:val="hybridMultilevel"/>
    <w:tmpl w:val="1DB28928"/>
    <w:lvl w:ilvl="0" w:tplc="97F045F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1C5AF4"/>
    <w:multiLevelType w:val="hybridMultilevel"/>
    <w:tmpl w:val="0AE0A3FE"/>
    <w:lvl w:ilvl="0" w:tplc="E0A6D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1E1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00A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EE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2F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E9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4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E9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D6C7385"/>
    <w:multiLevelType w:val="hybridMultilevel"/>
    <w:tmpl w:val="E6889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14"/>
  </w:num>
  <w:num w:numId="11">
    <w:abstractNumId w:val="3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CE"/>
    <w:rsid w:val="00025C1B"/>
    <w:rsid w:val="00037A2D"/>
    <w:rsid w:val="0004514D"/>
    <w:rsid w:val="00053241"/>
    <w:rsid w:val="00060645"/>
    <w:rsid w:val="00061B09"/>
    <w:rsid w:val="000C3A7C"/>
    <w:rsid w:val="000E56D2"/>
    <w:rsid w:val="0010081C"/>
    <w:rsid w:val="00166E1C"/>
    <w:rsid w:val="0018202A"/>
    <w:rsid w:val="00186243"/>
    <w:rsid w:val="001A2D60"/>
    <w:rsid w:val="001B51A7"/>
    <w:rsid w:val="00206A82"/>
    <w:rsid w:val="00206DAB"/>
    <w:rsid w:val="00211543"/>
    <w:rsid w:val="00234809"/>
    <w:rsid w:val="00240847"/>
    <w:rsid w:val="0024405A"/>
    <w:rsid w:val="00280FC6"/>
    <w:rsid w:val="002B034B"/>
    <w:rsid w:val="002B4FB7"/>
    <w:rsid w:val="002B7EC8"/>
    <w:rsid w:val="002E2110"/>
    <w:rsid w:val="00301E13"/>
    <w:rsid w:val="003122A8"/>
    <w:rsid w:val="00333C41"/>
    <w:rsid w:val="00344A9B"/>
    <w:rsid w:val="00357131"/>
    <w:rsid w:val="00377854"/>
    <w:rsid w:val="003834B4"/>
    <w:rsid w:val="00395092"/>
    <w:rsid w:val="003C1550"/>
    <w:rsid w:val="003E0262"/>
    <w:rsid w:val="003F3AD6"/>
    <w:rsid w:val="00405141"/>
    <w:rsid w:val="00414D16"/>
    <w:rsid w:val="00431062"/>
    <w:rsid w:val="00461927"/>
    <w:rsid w:val="00470BEE"/>
    <w:rsid w:val="00485366"/>
    <w:rsid w:val="0049517D"/>
    <w:rsid w:val="00496889"/>
    <w:rsid w:val="004A7028"/>
    <w:rsid w:val="004B568F"/>
    <w:rsid w:val="004E598C"/>
    <w:rsid w:val="004F694A"/>
    <w:rsid w:val="0054643F"/>
    <w:rsid w:val="0056533E"/>
    <w:rsid w:val="00586DA2"/>
    <w:rsid w:val="00591349"/>
    <w:rsid w:val="00591833"/>
    <w:rsid w:val="005975C9"/>
    <w:rsid w:val="005C15B6"/>
    <w:rsid w:val="00603B9D"/>
    <w:rsid w:val="00605B2B"/>
    <w:rsid w:val="006126ED"/>
    <w:rsid w:val="00643364"/>
    <w:rsid w:val="006931C9"/>
    <w:rsid w:val="0069563F"/>
    <w:rsid w:val="006E5232"/>
    <w:rsid w:val="00715D77"/>
    <w:rsid w:val="007250CE"/>
    <w:rsid w:val="00731273"/>
    <w:rsid w:val="00740469"/>
    <w:rsid w:val="00750189"/>
    <w:rsid w:val="00756BF2"/>
    <w:rsid w:val="0077205D"/>
    <w:rsid w:val="007761A5"/>
    <w:rsid w:val="00795FCA"/>
    <w:rsid w:val="007A05A8"/>
    <w:rsid w:val="007A33B0"/>
    <w:rsid w:val="007A7B6F"/>
    <w:rsid w:val="007B0614"/>
    <w:rsid w:val="007B3179"/>
    <w:rsid w:val="007B41A7"/>
    <w:rsid w:val="007D2D63"/>
    <w:rsid w:val="00820F95"/>
    <w:rsid w:val="00824699"/>
    <w:rsid w:val="00837ABA"/>
    <w:rsid w:val="0084136B"/>
    <w:rsid w:val="0085436B"/>
    <w:rsid w:val="008669CB"/>
    <w:rsid w:val="00871EAA"/>
    <w:rsid w:val="00877DCE"/>
    <w:rsid w:val="008925C9"/>
    <w:rsid w:val="008B16D7"/>
    <w:rsid w:val="008B63CC"/>
    <w:rsid w:val="008E471F"/>
    <w:rsid w:val="0090715F"/>
    <w:rsid w:val="00972680"/>
    <w:rsid w:val="009823AA"/>
    <w:rsid w:val="009C6764"/>
    <w:rsid w:val="009D4B5F"/>
    <w:rsid w:val="009D4F14"/>
    <w:rsid w:val="009E0B70"/>
    <w:rsid w:val="009F6A22"/>
    <w:rsid w:val="00A0231D"/>
    <w:rsid w:val="00A266C5"/>
    <w:rsid w:val="00A326AE"/>
    <w:rsid w:val="00A46A64"/>
    <w:rsid w:val="00A52BD8"/>
    <w:rsid w:val="00A7420B"/>
    <w:rsid w:val="00A86F81"/>
    <w:rsid w:val="00A97408"/>
    <w:rsid w:val="00A978C7"/>
    <w:rsid w:val="00AF54E9"/>
    <w:rsid w:val="00B07313"/>
    <w:rsid w:val="00B2215B"/>
    <w:rsid w:val="00B42C96"/>
    <w:rsid w:val="00B45587"/>
    <w:rsid w:val="00B66533"/>
    <w:rsid w:val="00B81753"/>
    <w:rsid w:val="00B95BE3"/>
    <w:rsid w:val="00BB1F38"/>
    <w:rsid w:val="00BE2DF4"/>
    <w:rsid w:val="00BF394B"/>
    <w:rsid w:val="00C00450"/>
    <w:rsid w:val="00C244F3"/>
    <w:rsid w:val="00C3384E"/>
    <w:rsid w:val="00C4630D"/>
    <w:rsid w:val="00C65147"/>
    <w:rsid w:val="00C73B71"/>
    <w:rsid w:val="00C75652"/>
    <w:rsid w:val="00C77364"/>
    <w:rsid w:val="00C90D11"/>
    <w:rsid w:val="00CA5301"/>
    <w:rsid w:val="00CB3E5A"/>
    <w:rsid w:val="00CB7510"/>
    <w:rsid w:val="00CD641C"/>
    <w:rsid w:val="00CE1B10"/>
    <w:rsid w:val="00CF3D82"/>
    <w:rsid w:val="00D3070D"/>
    <w:rsid w:val="00D31017"/>
    <w:rsid w:val="00D375E8"/>
    <w:rsid w:val="00D50E7E"/>
    <w:rsid w:val="00D563A0"/>
    <w:rsid w:val="00D81C07"/>
    <w:rsid w:val="00D922EC"/>
    <w:rsid w:val="00DB6A73"/>
    <w:rsid w:val="00DC4734"/>
    <w:rsid w:val="00DC658F"/>
    <w:rsid w:val="00DC7E62"/>
    <w:rsid w:val="00DD3094"/>
    <w:rsid w:val="00DF380B"/>
    <w:rsid w:val="00DF5794"/>
    <w:rsid w:val="00DF5F1F"/>
    <w:rsid w:val="00E30AC2"/>
    <w:rsid w:val="00E41510"/>
    <w:rsid w:val="00E53AA4"/>
    <w:rsid w:val="00E768A0"/>
    <w:rsid w:val="00E842B5"/>
    <w:rsid w:val="00E970A0"/>
    <w:rsid w:val="00EA7691"/>
    <w:rsid w:val="00EB7B67"/>
    <w:rsid w:val="00EC143E"/>
    <w:rsid w:val="00EF0EC4"/>
    <w:rsid w:val="00F06ACA"/>
    <w:rsid w:val="00F06D4B"/>
    <w:rsid w:val="00F26A6C"/>
    <w:rsid w:val="00F659B0"/>
    <w:rsid w:val="00F7252F"/>
    <w:rsid w:val="00F76284"/>
    <w:rsid w:val="00F92FF4"/>
    <w:rsid w:val="00FC596C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9EB6"/>
  <w15:docId w15:val="{5B83E876-6784-411A-815C-BEC010E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5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B7EC8"/>
    <w:pPr>
      <w:widowControl w:val="0"/>
      <w:autoSpaceDE w:val="0"/>
      <w:autoSpaceDN w:val="0"/>
      <w:spacing w:after="0" w:line="240" w:lineRule="auto"/>
      <w:ind w:left="100"/>
      <w:jc w:val="both"/>
      <w:outlineLvl w:val="0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D4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E53A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E53A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7EC8"/>
    <w:rPr>
      <w:rFonts w:ascii="Arial" w:eastAsia="Arial" w:hAnsi="Arial" w:cs="Arial"/>
      <w:b/>
      <w:bCs/>
      <w:sz w:val="22"/>
      <w:szCs w:val="22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2B7EC8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B7EC8"/>
    <w:rPr>
      <w:rFonts w:ascii="Arial" w:eastAsia="Arial" w:hAnsi="Arial" w:cs="Arial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2BE1096097741A269EA043B620252" ma:contentTypeVersion="12" ma:contentTypeDescription="Create a new document." ma:contentTypeScope="" ma:versionID="1b413d061276563939bd6a3d6ab118f5">
  <xsd:schema xmlns:xsd="http://www.w3.org/2001/XMLSchema" xmlns:xs="http://www.w3.org/2001/XMLSchema" xmlns:p="http://schemas.microsoft.com/office/2006/metadata/properties" xmlns:ns2="1326d578-ff1a-4c4e-890f-3dc87a7b3abd" xmlns:ns3="56896da5-b8ce-49cf-b0b3-c647202058d6" targetNamespace="http://schemas.microsoft.com/office/2006/metadata/properties" ma:root="true" ma:fieldsID="cf07433515a651808817315d979ef20c" ns2:_="" ns3:_="">
    <xsd:import namespace="1326d578-ff1a-4c4e-890f-3dc87a7b3abd"/>
    <xsd:import namespace="56896da5-b8ce-49cf-b0b3-c64720205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6d578-ff1a-4c4e-890f-3dc87a7b3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96da5-b8ce-49cf-b0b3-c64720205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B7663-0036-49B4-99DA-18320653628F}">
  <ds:schemaRefs>
    <ds:schemaRef ds:uri="http://purl.org/dc/elements/1.1/"/>
    <ds:schemaRef ds:uri="http://schemas.microsoft.com/office/2006/metadata/properties"/>
    <ds:schemaRef ds:uri="56896da5-b8ce-49cf-b0b3-c647202058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6d578-ff1a-4c4e-890f-3dc87a7b3a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6AA0D1-1D59-4823-92DE-3AD869D1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6d578-ff1a-4c4e-890f-3dc87a7b3abd"/>
    <ds:schemaRef ds:uri="56896da5-b8ce-49cf-b0b3-c64720205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EC978-758E-447E-8857-0FD0BDE4C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 Holland</cp:lastModifiedBy>
  <cp:revision>115</cp:revision>
  <cp:lastPrinted>2012-04-26T10:26:00Z</cp:lastPrinted>
  <dcterms:created xsi:type="dcterms:W3CDTF">2020-02-21T10:24:00Z</dcterms:created>
  <dcterms:modified xsi:type="dcterms:W3CDTF">2020-03-23T12:30:00Z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0x01010081C2BE1096097741A269EA043B620252</vt:lpwstr>
  </property>
</Properties>
</file>